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53A2D" w14:textId="77777777" w:rsidR="001508B5" w:rsidRDefault="00000000">
      <w:pPr>
        <w:spacing w:after="80"/>
      </w:pPr>
      <w:proofErr w:type="spellStart"/>
      <w:r>
        <w:rPr>
          <w:b/>
          <w:bCs/>
          <w:color w:val="1F4E79"/>
          <w:sz w:val="52"/>
          <w:szCs w:val="52"/>
        </w:rPr>
        <w:t>NCharge</w:t>
      </w:r>
      <w:proofErr w:type="spellEnd"/>
      <w:r>
        <w:rPr>
          <w:b/>
          <w:bCs/>
          <w:color w:val="1F4E79"/>
          <w:sz w:val="52"/>
          <w:szCs w:val="52"/>
        </w:rPr>
        <w:t xml:space="preserve"> </w:t>
      </w:r>
      <w:proofErr w:type="spellStart"/>
      <w:r>
        <w:rPr>
          <w:b/>
          <w:bCs/>
          <w:color w:val="1F4E79"/>
          <w:sz w:val="52"/>
          <w:szCs w:val="52"/>
        </w:rPr>
        <w:t>ReCharger</w:t>
      </w:r>
      <w:proofErr w:type="spellEnd"/>
      <w:r>
        <w:rPr>
          <w:b/>
          <w:bCs/>
          <w:color w:val="1F4E79"/>
          <w:sz w:val="52"/>
          <w:szCs w:val="52"/>
        </w:rPr>
        <w:t xml:space="preserve"> Series</w:t>
      </w:r>
    </w:p>
    <w:p w14:paraId="0465C65D" w14:textId="77777777" w:rsidR="001508B5" w:rsidRDefault="00000000">
      <w:pPr>
        <w:spacing w:after="80"/>
      </w:pPr>
      <w:r>
        <w:rPr>
          <w:b/>
          <w:bCs/>
          <w:color w:val="2E75B6"/>
          <w:sz w:val="36"/>
          <w:szCs w:val="36"/>
        </w:rPr>
        <w:t>Leading Change in a Dynamic Climate</w:t>
      </w:r>
    </w:p>
    <w:p w14:paraId="4F77948F" w14:textId="77777777" w:rsidR="001508B5" w:rsidRDefault="00000000">
      <w:pPr>
        <w:spacing w:after="200"/>
      </w:pPr>
      <w:r>
        <w:rPr>
          <w:color w:val="888888"/>
        </w:rPr>
        <w:t>Design Proposal | April 2026</w:t>
      </w:r>
    </w:p>
    <w:p w14:paraId="398B0352"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3C5632D5"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250B44AC" w14:textId="77777777" w:rsidR="001508B5" w:rsidRDefault="00000000">
            <w:r>
              <w:rPr>
                <w:b/>
                <w:bCs/>
                <w:color w:val="FFFFFF"/>
                <w:sz w:val="26"/>
                <w:szCs w:val="26"/>
              </w:rPr>
              <w:t>1. Reinforcement Strategy</w:t>
            </w:r>
          </w:p>
        </w:tc>
      </w:tr>
    </w:tbl>
    <w:p w14:paraId="51E8DFA2" w14:textId="77777777" w:rsidR="001508B5" w:rsidRDefault="001508B5">
      <w:pPr>
        <w:spacing w:before="80" w:after="80"/>
      </w:pPr>
    </w:p>
    <w:p w14:paraId="6DD823EA" w14:textId="77777777" w:rsidR="001508B5" w:rsidRDefault="00000000">
      <w:pPr>
        <w:pStyle w:val="Heading2"/>
      </w:pPr>
      <w:r>
        <w:t>Key Behaviors Learners Should Apply</w:t>
      </w:r>
    </w:p>
    <w:p w14:paraId="17E6AE96" w14:textId="77777777" w:rsidR="001508B5" w:rsidRDefault="00000000">
      <w:pPr>
        <w:pStyle w:val="ListParagraph"/>
        <w:numPr>
          <w:ilvl w:val="0"/>
          <w:numId w:val="2"/>
        </w:numPr>
        <w:spacing w:before="60" w:after="60"/>
      </w:pPr>
      <w:r>
        <w:t>Recognize where each team member sits on the Transition Curve in real time</w:t>
      </w:r>
    </w:p>
    <w:p w14:paraId="07C47D99" w14:textId="77777777" w:rsidR="001508B5" w:rsidRDefault="00000000">
      <w:pPr>
        <w:pStyle w:val="ListParagraph"/>
        <w:numPr>
          <w:ilvl w:val="0"/>
          <w:numId w:val="2"/>
        </w:numPr>
        <w:spacing w:before="60" w:after="60"/>
      </w:pPr>
      <w:r>
        <w:t>Adjust their leadership approach based on the stage of transition, not just the change itself</w:t>
      </w:r>
    </w:p>
    <w:p w14:paraId="1813068A" w14:textId="77777777" w:rsidR="001508B5" w:rsidRDefault="00000000">
      <w:pPr>
        <w:pStyle w:val="ListParagraph"/>
        <w:numPr>
          <w:ilvl w:val="0"/>
          <w:numId w:val="2"/>
        </w:numPr>
        <w:spacing w:before="60" w:after="60"/>
      </w:pPr>
      <w:r>
        <w:t>Have direct, supportive conversations with staff who are stuck in resistance or low productivity</w:t>
      </w:r>
    </w:p>
    <w:p w14:paraId="2CEE9933" w14:textId="77777777" w:rsidR="001508B5" w:rsidRDefault="00000000">
      <w:pPr>
        <w:pStyle w:val="ListParagraph"/>
        <w:numPr>
          <w:ilvl w:val="0"/>
          <w:numId w:val="2"/>
        </w:numPr>
        <w:spacing w:before="60" w:after="60"/>
      </w:pPr>
      <w:r>
        <w:t>Serve as a visible change champion on the unit — modeling adaptation rather than avoidance</w:t>
      </w:r>
    </w:p>
    <w:p w14:paraId="587814CA" w14:textId="77777777" w:rsidR="001508B5" w:rsidRDefault="00000000">
      <w:pPr>
        <w:pStyle w:val="ListParagraph"/>
        <w:numPr>
          <w:ilvl w:val="0"/>
          <w:numId w:val="2"/>
        </w:numPr>
        <w:spacing w:before="60" w:after="60"/>
      </w:pPr>
      <w:r>
        <w:t>Use structured strategies from class to move individuals through transitions, not just wait it out</w:t>
      </w:r>
    </w:p>
    <w:p w14:paraId="11C26C5E" w14:textId="77777777" w:rsidR="001508B5" w:rsidRDefault="001508B5">
      <w:pPr>
        <w:spacing w:before="80" w:after="80"/>
      </w:pPr>
    </w:p>
    <w:p w14:paraId="6AC40399" w14:textId="77777777" w:rsidR="001508B5" w:rsidRDefault="00000000">
      <w:pPr>
        <w:pStyle w:val="Heading2"/>
      </w:pPr>
      <w:r>
        <w:t>On-the-Job Challenges</w:t>
      </w:r>
    </w:p>
    <w:p w14:paraId="7CCB0049" w14:textId="77777777" w:rsidR="001508B5" w:rsidRDefault="00000000">
      <w:pPr>
        <w:pStyle w:val="ListParagraph"/>
        <w:numPr>
          <w:ilvl w:val="0"/>
          <w:numId w:val="2"/>
        </w:numPr>
        <w:spacing w:before="60" w:after="60"/>
      </w:pPr>
      <w:r>
        <w:t>The ILT happens once. Back on the unit, the pace of change doesn't slow down — and the Transition Curve framework is easy to forget under pressure</w:t>
      </w:r>
    </w:p>
    <w:p w14:paraId="12D6EC74" w14:textId="77777777" w:rsidR="001508B5" w:rsidRDefault="00000000">
      <w:pPr>
        <w:pStyle w:val="ListParagraph"/>
        <w:numPr>
          <w:ilvl w:val="0"/>
          <w:numId w:val="2"/>
        </w:numPr>
        <w:spacing w:before="60" w:after="60"/>
      </w:pPr>
      <w:r>
        <w:t>Charge nurses often revert to logistics management (scheduling, task coverage) when teams resist change, instead of addressing the underlying transition</w:t>
      </w:r>
    </w:p>
    <w:p w14:paraId="5A39E240" w14:textId="77777777" w:rsidR="001508B5" w:rsidRDefault="00000000">
      <w:pPr>
        <w:pStyle w:val="ListParagraph"/>
        <w:numPr>
          <w:ilvl w:val="0"/>
          <w:numId w:val="2"/>
        </w:numPr>
        <w:spacing w:before="60" w:after="60"/>
      </w:pPr>
      <w:r>
        <w:t>There is no natural prompt to apply the model. Unless something triggers recall, the training stays in the classroom</w:t>
      </w:r>
    </w:p>
    <w:p w14:paraId="79A98F5B" w14:textId="77777777" w:rsidR="001508B5" w:rsidRDefault="00000000">
      <w:pPr>
        <w:pStyle w:val="ListParagraph"/>
        <w:numPr>
          <w:ilvl w:val="0"/>
          <w:numId w:val="2"/>
        </w:numPr>
        <w:spacing w:before="60" w:after="60"/>
      </w:pPr>
      <w:r>
        <w:t>Peer and supervisor modeling may not reinforce the framework — charge nurses may not see their own managers using it</w:t>
      </w:r>
    </w:p>
    <w:p w14:paraId="78ED9BA7" w14:textId="77777777" w:rsidR="001508B5" w:rsidRDefault="001508B5">
      <w:pPr>
        <w:spacing w:before="80" w:after="80"/>
      </w:pPr>
    </w:p>
    <w:p w14:paraId="4E7950C6" w14:textId="77777777" w:rsidR="001508B5" w:rsidRDefault="00000000">
      <w:pPr>
        <w:pStyle w:val="Heading2"/>
      </w:pPr>
      <w:r>
        <w:t xml:space="preserve">Goal of the </w:t>
      </w:r>
      <w:proofErr w:type="spellStart"/>
      <w:r>
        <w:t>ReCharger</w:t>
      </w:r>
      <w:proofErr w:type="spellEnd"/>
      <w:r>
        <w:t xml:space="preserve"> Series</w:t>
      </w:r>
    </w:p>
    <w:p w14:paraId="1F1CA68E" w14:textId="77777777" w:rsidR="001508B5" w:rsidRDefault="00000000">
      <w:pPr>
        <w:spacing w:before="80" w:after="80"/>
      </w:pPr>
      <w:r>
        <w:t xml:space="preserve">The </w:t>
      </w:r>
      <w:proofErr w:type="spellStart"/>
      <w:r>
        <w:t>ReCharger</w:t>
      </w:r>
      <w:proofErr w:type="spellEnd"/>
      <w:r>
        <w:t xml:space="preserve"> series exists to close the gap between knowing the Transition Curve and using it. Each microlearning serves as a structured prompt — delivered </w:t>
      </w:r>
      <w:proofErr w:type="gramStart"/>
      <w:r>
        <w:t>at the moment</w:t>
      </w:r>
      <w:proofErr w:type="gramEnd"/>
      <w:r>
        <w:t xml:space="preserve"> it is most relevant — that reconnects charge nurses to the strategies they learned in class and helps them act on what they know. The goal is behavioral transfer, not content review.</w:t>
      </w:r>
    </w:p>
    <w:p w14:paraId="292E5B45" w14:textId="77777777" w:rsidR="001508B5" w:rsidRDefault="001508B5">
      <w:pPr>
        <w:spacing w:before="80" w:after="80"/>
      </w:pPr>
    </w:p>
    <w:p w14:paraId="72703D0E"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66C94A2F"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56E33DDE" w14:textId="77777777" w:rsidR="001508B5" w:rsidRDefault="00000000">
            <w:r>
              <w:rPr>
                <w:b/>
                <w:bCs/>
                <w:color w:val="FFFFFF"/>
                <w:sz w:val="26"/>
                <w:szCs w:val="26"/>
              </w:rPr>
              <w:t xml:space="preserve">2. </w:t>
            </w:r>
            <w:proofErr w:type="spellStart"/>
            <w:r>
              <w:rPr>
                <w:b/>
                <w:bCs/>
                <w:color w:val="FFFFFF"/>
                <w:sz w:val="26"/>
                <w:szCs w:val="26"/>
              </w:rPr>
              <w:t>ReCharger</w:t>
            </w:r>
            <w:proofErr w:type="spellEnd"/>
            <w:r>
              <w:rPr>
                <w:b/>
                <w:bCs/>
                <w:color w:val="FFFFFF"/>
                <w:sz w:val="26"/>
                <w:szCs w:val="26"/>
              </w:rPr>
              <w:t xml:space="preserve"> Series Design</w:t>
            </w:r>
          </w:p>
        </w:tc>
      </w:tr>
    </w:tbl>
    <w:p w14:paraId="532FD36D"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6860"/>
      </w:tblGrid>
      <w:tr w:rsidR="001508B5" w14:paraId="5B294008" w14:textId="77777777">
        <w:tc>
          <w:tcPr>
            <w:tcW w:w="25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6CCEDB14" w14:textId="77777777" w:rsidR="001508B5" w:rsidRDefault="00000000">
            <w:r>
              <w:rPr>
                <w:b/>
                <w:bCs/>
                <w:color w:val="1F4E79"/>
                <w:sz w:val="20"/>
                <w:szCs w:val="20"/>
              </w:rPr>
              <w:t xml:space="preserve">Number of </w:t>
            </w:r>
            <w:proofErr w:type="spellStart"/>
            <w:r>
              <w:rPr>
                <w:b/>
                <w:bCs/>
                <w:color w:val="1F4E79"/>
                <w:sz w:val="20"/>
                <w:szCs w:val="20"/>
              </w:rPr>
              <w:t>ReChargers</w:t>
            </w:r>
            <w:proofErr w:type="spellEnd"/>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6B79057" w14:textId="77777777" w:rsidR="001508B5" w:rsidRDefault="00000000">
            <w:r>
              <w:rPr>
                <w:sz w:val="20"/>
                <w:szCs w:val="20"/>
              </w:rPr>
              <w:t xml:space="preserve">5 </w:t>
            </w:r>
            <w:proofErr w:type="spellStart"/>
            <w:r>
              <w:rPr>
                <w:sz w:val="20"/>
                <w:szCs w:val="20"/>
              </w:rPr>
              <w:t>microlearnings</w:t>
            </w:r>
            <w:proofErr w:type="spellEnd"/>
          </w:p>
        </w:tc>
      </w:tr>
      <w:tr w:rsidR="001508B5" w14:paraId="3736EEE4" w14:textId="77777777">
        <w:tc>
          <w:tcPr>
            <w:tcW w:w="25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588A585C" w14:textId="77777777" w:rsidR="001508B5" w:rsidRDefault="00000000">
            <w:r>
              <w:rPr>
                <w:b/>
                <w:bCs/>
                <w:color w:val="1F4E79"/>
                <w:sz w:val="20"/>
                <w:szCs w:val="20"/>
              </w:rPr>
              <w:t>Total Time Investment</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E6C9903" w14:textId="77777777" w:rsidR="001508B5" w:rsidRDefault="00000000">
            <w:r>
              <w:rPr>
                <w:sz w:val="20"/>
                <w:szCs w:val="20"/>
              </w:rPr>
              <w:t>Approximately 25–30 minutes across 6 weeks</w:t>
            </w:r>
          </w:p>
        </w:tc>
      </w:tr>
      <w:tr w:rsidR="001508B5" w14:paraId="647DC853" w14:textId="77777777">
        <w:tc>
          <w:tcPr>
            <w:tcW w:w="25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517782C2" w14:textId="77777777" w:rsidR="001508B5" w:rsidRDefault="00000000">
            <w:r>
              <w:rPr>
                <w:b/>
                <w:bCs/>
                <w:color w:val="1F4E79"/>
                <w:sz w:val="20"/>
                <w:szCs w:val="20"/>
              </w:rPr>
              <w:t>Per Module Length</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0E035D3" w14:textId="77777777" w:rsidR="001508B5" w:rsidRDefault="00000000">
            <w:r>
              <w:rPr>
                <w:sz w:val="20"/>
                <w:szCs w:val="20"/>
              </w:rPr>
              <w:t>4–7 minutes each</w:t>
            </w:r>
          </w:p>
        </w:tc>
      </w:tr>
      <w:tr w:rsidR="001508B5" w14:paraId="4BB2BD19" w14:textId="77777777">
        <w:tc>
          <w:tcPr>
            <w:tcW w:w="25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487B0EEA" w14:textId="77777777" w:rsidR="001508B5" w:rsidRDefault="00000000">
            <w:r>
              <w:rPr>
                <w:b/>
                <w:bCs/>
                <w:color w:val="1F4E79"/>
                <w:sz w:val="20"/>
                <w:szCs w:val="20"/>
              </w:rPr>
              <w:t>Delivery Format</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F7FD07" w14:textId="77777777" w:rsidR="001508B5" w:rsidRDefault="00000000">
            <w:r>
              <w:rPr>
                <w:sz w:val="20"/>
                <w:szCs w:val="20"/>
              </w:rPr>
              <w:t>Mobile-friendly; accessible on any device during breaks or between shifts</w:t>
            </w:r>
          </w:p>
        </w:tc>
      </w:tr>
      <w:tr w:rsidR="001508B5" w14:paraId="63B9670A" w14:textId="77777777">
        <w:tc>
          <w:tcPr>
            <w:tcW w:w="25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230D53D5" w14:textId="77777777" w:rsidR="001508B5" w:rsidRDefault="00000000">
            <w:r>
              <w:rPr>
                <w:b/>
                <w:bCs/>
                <w:color w:val="1F4E79"/>
                <w:sz w:val="20"/>
                <w:szCs w:val="20"/>
              </w:rPr>
              <w:lastRenderedPageBreak/>
              <w:t>Cadence</w:t>
            </w:r>
          </w:p>
        </w:tc>
        <w:tc>
          <w:tcPr>
            <w:tcW w:w="6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155CD7F" w14:textId="77777777" w:rsidR="001508B5" w:rsidRDefault="00000000">
            <w:r>
              <w:rPr>
                <w:sz w:val="20"/>
                <w:szCs w:val="20"/>
              </w:rPr>
              <w:t>Staggered post-training deployment (see below)</w:t>
            </w:r>
          </w:p>
        </w:tc>
      </w:tr>
    </w:tbl>
    <w:p w14:paraId="5AB2C5AB" w14:textId="77777777" w:rsidR="001508B5" w:rsidRDefault="001508B5">
      <w:pPr>
        <w:spacing w:before="80" w:after="80"/>
      </w:pPr>
    </w:p>
    <w:p w14:paraId="17562590" w14:textId="77777777" w:rsidR="001508B5" w:rsidRDefault="00000000">
      <w:pPr>
        <w:pStyle w:val="Heading2"/>
      </w:pPr>
      <w:r>
        <w:t>Timing and Cadence</w:t>
      </w:r>
    </w:p>
    <w:p w14:paraId="5EEBC320" w14:textId="77777777" w:rsidR="001508B5" w:rsidRDefault="00000000">
      <w:pPr>
        <w:spacing w:before="80" w:after="80"/>
      </w:pPr>
      <w:r>
        <w:t>The series is timed to mirror the typical arc of a workplace change initiative. The heaviest reinforcement happens in the first two weeks, when recall decay is steepest. Later modules shift from recall to application and reflection.</w:t>
      </w:r>
    </w:p>
    <w:p w14:paraId="15A99D36"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0"/>
        <w:gridCol w:w="2200"/>
        <w:gridCol w:w="2480"/>
        <w:gridCol w:w="3480"/>
      </w:tblGrid>
      <w:tr w:rsidR="001508B5" w14:paraId="491DC949" w14:textId="77777777">
        <w:tc>
          <w:tcPr>
            <w:tcW w:w="12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2700DA64" w14:textId="77777777" w:rsidR="001508B5" w:rsidRDefault="00000000">
            <w:r>
              <w:rPr>
                <w:b/>
                <w:bCs/>
                <w:color w:val="FFFFFF"/>
                <w:sz w:val="20"/>
                <w:szCs w:val="20"/>
              </w:rPr>
              <w:t>#</w:t>
            </w:r>
          </w:p>
        </w:tc>
        <w:tc>
          <w:tcPr>
            <w:tcW w:w="22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66C6E386" w14:textId="77777777" w:rsidR="001508B5" w:rsidRDefault="00000000">
            <w:r>
              <w:rPr>
                <w:b/>
                <w:bCs/>
                <w:color w:val="FFFFFF"/>
                <w:sz w:val="20"/>
                <w:szCs w:val="20"/>
              </w:rPr>
              <w:t>Title</w:t>
            </w:r>
          </w:p>
        </w:tc>
        <w:tc>
          <w:tcPr>
            <w:tcW w:w="24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77138A88" w14:textId="77777777" w:rsidR="001508B5" w:rsidRDefault="00000000">
            <w:r>
              <w:rPr>
                <w:b/>
                <w:bCs/>
                <w:color w:val="FFFFFF"/>
                <w:sz w:val="20"/>
                <w:szCs w:val="20"/>
              </w:rPr>
              <w:t>Timing</w:t>
            </w:r>
          </w:p>
        </w:tc>
        <w:tc>
          <w:tcPr>
            <w:tcW w:w="34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43B6711A" w14:textId="77777777" w:rsidR="001508B5" w:rsidRDefault="00000000">
            <w:r>
              <w:rPr>
                <w:b/>
                <w:bCs/>
                <w:color w:val="FFFFFF"/>
                <w:sz w:val="20"/>
                <w:szCs w:val="20"/>
              </w:rPr>
              <w:t>Format</w:t>
            </w:r>
          </w:p>
        </w:tc>
      </w:tr>
      <w:tr w:rsidR="001508B5" w14:paraId="029B3C55" w14:textId="77777777">
        <w:tc>
          <w:tcPr>
            <w:tcW w:w="1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6BFE35E" w14:textId="77777777" w:rsidR="001508B5" w:rsidRDefault="00000000">
            <w:r>
              <w:rPr>
                <w:sz w:val="20"/>
                <w:szCs w:val="20"/>
              </w:rPr>
              <w:t>1</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A824B90" w14:textId="77777777" w:rsidR="001508B5" w:rsidRDefault="00000000">
            <w:r>
              <w:rPr>
                <w:b/>
                <w:bCs/>
                <w:sz w:val="20"/>
                <w:szCs w:val="20"/>
              </w:rPr>
              <w:t>Where Are They Now?</w:t>
            </w:r>
          </w:p>
        </w:tc>
        <w:tc>
          <w:tcPr>
            <w:tcW w:w="2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399B8EA" w14:textId="77777777" w:rsidR="001508B5" w:rsidRDefault="00000000">
            <w:r>
              <w:rPr>
                <w:sz w:val="20"/>
                <w:szCs w:val="20"/>
              </w:rPr>
              <w:t>Day 3 post-training</w:t>
            </w:r>
          </w:p>
        </w:tc>
        <w:tc>
          <w:tcPr>
            <w:tcW w:w="3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B57CE89" w14:textId="77777777" w:rsidR="001508B5" w:rsidRDefault="00000000">
            <w:r>
              <w:rPr>
                <w:sz w:val="20"/>
                <w:szCs w:val="20"/>
              </w:rPr>
              <w:t>Scenario — spot the stage</w:t>
            </w:r>
          </w:p>
        </w:tc>
      </w:tr>
      <w:tr w:rsidR="001508B5" w14:paraId="3B8873F7" w14:textId="77777777">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664533" w14:textId="77777777" w:rsidR="001508B5" w:rsidRDefault="00000000">
            <w:r>
              <w:rPr>
                <w:sz w:val="20"/>
                <w:szCs w:val="20"/>
              </w:rPr>
              <w:t>2</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6797179" w14:textId="77777777" w:rsidR="001508B5" w:rsidRDefault="00000000">
            <w:r>
              <w:rPr>
                <w:b/>
                <w:bCs/>
                <w:sz w:val="20"/>
                <w:szCs w:val="20"/>
              </w:rPr>
              <w:t>What Do I Say?</w:t>
            </w:r>
          </w:p>
        </w:tc>
        <w:tc>
          <w:tcPr>
            <w:tcW w:w="24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C03056D" w14:textId="77777777" w:rsidR="001508B5" w:rsidRDefault="00000000">
            <w:r>
              <w:rPr>
                <w:sz w:val="20"/>
                <w:szCs w:val="20"/>
              </w:rPr>
              <w:t>Day 7 post-training</w:t>
            </w:r>
          </w:p>
        </w:tc>
        <w:tc>
          <w:tcPr>
            <w:tcW w:w="34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AF3F19A" w14:textId="77777777" w:rsidR="001508B5" w:rsidRDefault="00000000">
            <w:r>
              <w:rPr>
                <w:sz w:val="20"/>
                <w:szCs w:val="20"/>
              </w:rPr>
              <w:t>WWYD — conversation choice</w:t>
            </w:r>
          </w:p>
        </w:tc>
      </w:tr>
      <w:tr w:rsidR="001508B5" w14:paraId="76257499" w14:textId="77777777">
        <w:tc>
          <w:tcPr>
            <w:tcW w:w="1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CD5AE75" w14:textId="77777777" w:rsidR="001508B5" w:rsidRDefault="00000000">
            <w:r>
              <w:rPr>
                <w:sz w:val="20"/>
                <w:szCs w:val="20"/>
              </w:rPr>
              <w:t>3</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C92B5A4" w14:textId="77777777" w:rsidR="001508B5" w:rsidRDefault="00000000">
            <w:r>
              <w:rPr>
                <w:b/>
                <w:bCs/>
                <w:sz w:val="20"/>
                <w:szCs w:val="20"/>
              </w:rPr>
              <w:t>Stuck in the Middle</w:t>
            </w:r>
          </w:p>
        </w:tc>
        <w:tc>
          <w:tcPr>
            <w:tcW w:w="2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34F2714" w14:textId="77777777" w:rsidR="001508B5" w:rsidRDefault="00000000">
            <w:r>
              <w:rPr>
                <w:sz w:val="20"/>
                <w:szCs w:val="20"/>
              </w:rPr>
              <w:t>Week 3</w:t>
            </w:r>
          </w:p>
        </w:tc>
        <w:tc>
          <w:tcPr>
            <w:tcW w:w="3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E9ADD37" w14:textId="77777777" w:rsidR="001508B5" w:rsidRDefault="00000000">
            <w:r>
              <w:rPr>
                <w:sz w:val="20"/>
                <w:szCs w:val="20"/>
              </w:rPr>
              <w:t>Reflection + strategy selector</w:t>
            </w:r>
          </w:p>
        </w:tc>
      </w:tr>
      <w:tr w:rsidR="001508B5" w14:paraId="7B41CEB7" w14:textId="77777777">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5F707D2" w14:textId="77777777" w:rsidR="001508B5" w:rsidRDefault="00000000">
            <w:r>
              <w:rPr>
                <w:sz w:val="20"/>
                <w:szCs w:val="20"/>
              </w:rPr>
              <w:t>4</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0F3CEE4" w14:textId="77777777" w:rsidR="001508B5" w:rsidRDefault="00000000">
            <w:r>
              <w:rPr>
                <w:b/>
                <w:bCs/>
                <w:sz w:val="20"/>
                <w:szCs w:val="20"/>
              </w:rPr>
              <w:t>The Resistor on Your Team</w:t>
            </w:r>
          </w:p>
        </w:tc>
        <w:tc>
          <w:tcPr>
            <w:tcW w:w="24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454E53B" w14:textId="77777777" w:rsidR="001508B5" w:rsidRDefault="00000000">
            <w:r>
              <w:rPr>
                <w:sz w:val="20"/>
                <w:szCs w:val="20"/>
              </w:rPr>
              <w:t>Week 4</w:t>
            </w:r>
          </w:p>
        </w:tc>
        <w:tc>
          <w:tcPr>
            <w:tcW w:w="34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7EAF18F" w14:textId="77777777" w:rsidR="001508B5" w:rsidRDefault="00000000">
            <w:r>
              <w:rPr>
                <w:sz w:val="20"/>
                <w:szCs w:val="20"/>
              </w:rPr>
              <w:t>Branching scenario</w:t>
            </w:r>
          </w:p>
        </w:tc>
      </w:tr>
      <w:tr w:rsidR="001508B5" w14:paraId="57CF70DE" w14:textId="77777777">
        <w:tc>
          <w:tcPr>
            <w:tcW w:w="1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6A44588" w14:textId="77777777" w:rsidR="001508B5" w:rsidRDefault="00000000">
            <w:r>
              <w:rPr>
                <w:sz w:val="20"/>
                <w:szCs w:val="20"/>
              </w:rPr>
              <w:t>5</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70C4069" w14:textId="77777777" w:rsidR="001508B5" w:rsidRDefault="00000000">
            <w:r>
              <w:rPr>
                <w:b/>
                <w:bCs/>
                <w:sz w:val="20"/>
                <w:szCs w:val="20"/>
              </w:rPr>
              <w:t>One Month In — How Is It Going?</w:t>
            </w:r>
          </w:p>
        </w:tc>
        <w:tc>
          <w:tcPr>
            <w:tcW w:w="2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C0FB2FD" w14:textId="77777777" w:rsidR="001508B5" w:rsidRDefault="00000000">
            <w:r>
              <w:rPr>
                <w:sz w:val="20"/>
                <w:szCs w:val="20"/>
              </w:rPr>
              <w:t>Week 6</w:t>
            </w:r>
          </w:p>
        </w:tc>
        <w:tc>
          <w:tcPr>
            <w:tcW w:w="34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152929E" w14:textId="77777777" w:rsidR="001508B5" w:rsidRDefault="00000000">
            <w:r>
              <w:rPr>
                <w:sz w:val="20"/>
                <w:szCs w:val="20"/>
              </w:rPr>
              <w:t>Self-assessment + action plan</w:t>
            </w:r>
          </w:p>
        </w:tc>
      </w:tr>
    </w:tbl>
    <w:p w14:paraId="4C29DAB4" w14:textId="77777777" w:rsidR="001508B5" w:rsidRDefault="001508B5">
      <w:pPr>
        <w:spacing w:before="80" w:after="80"/>
      </w:pPr>
    </w:p>
    <w:p w14:paraId="7CB7F976"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0B034671"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38EA2E69" w14:textId="77777777" w:rsidR="001508B5" w:rsidRDefault="00000000">
            <w:r>
              <w:rPr>
                <w:b/>
                <w:bCs/>
                <w:color w:val="FFFFFF"/>
                <w:sz w:val="26"/>
                <w:szCs w:val="26"/>
              </w:rPr>
              <w:t xml:space="preserve">3. Example </w:t>
            </w:r>
            <w:proofErr w:type="spellStart"/>
            <w:r>
              <w:rPr>
                <w:b/>
                <w:bCs/>
                <w:color w:val="FFFFFF"/>
                <w:sz w:val="26"/>
                <w:szCs w:val="26"/>
              </w:rPr>
              <w:t>ReCharger</w:t>
            </w:r>
            <w:proofErr w:type="spellEnd"/>
            <w:r>
              <w:rPr>
                <w:b/>
                <w:bCs/>
                <w:color w:val="FFFFFF"/>
                <w:sz w:val="26"/>
                <w:szCs w:val="26"/>
              </w:rPr>
              <w:t xml:space="preserve"> — Detailed Design</w:t>
            </w:r>
          </w:p>
        </w:tc>
      </w:tr>
    </w:tbl>
    <w:p w14:paraId="17B21DCB" w14:textId="77777777" w:rsidR="001508B5" w:rsidRDefault="001508B5">
      <w:pPr>
        <w:spacing w:before="80" w:after="80"/>
      </w:pPr>
    </w:p>
    <w:p w14:paraId="272DA5D3" w14:textId="77777777" w:rsidR="001508B5" w:rsidRDefault="00000000">
      <w:pPr>
        <w:spacing w:before="80" w:after="80"/>
      </w:pPr>
      <w:r>
        <w:t xml:space="preserve">The following is a fully developed design for </w:t>
      </w:r>
      <w:proofErr w:type="spellStart"/>
      <w:r>
        <w:t>ReCharger</w:t>
      </w:r>
      <w:proofErr w:type="spellEnd"/>
      <w:r>
        <w:t xml:space="preserve"> 4: The Resistor on Your Team, selected because it targets the most common and most difficult on-the-job challenge: a team member who is visibly resistant to change and affecting others around them.</w:t>
      </w:r>
    </w:p>
    <w:p w14:paraId="1D3F6885"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2EEF063A" w14:textId="77777777">
        <w:tc>
          <w:tcPr>
            <w:tcW w:w="9360" w:type="dxa"/>
            <w:tcBorders>
              <w:top w:val="none" w:sz="0" w:space="0" w:color="FFFFFF"/>
              <w:left w:val="none" w:sz="0" w:space="0" w:color="FFFFFF"/>
              <w:bottom w:val="none" w:sz="0" w:space="0" w:color="FFFFFF"/>
              <w:right w:val="none" w:sz="0" w:space="0" w:color="FFFFFF"/>
            </w:tcBorders>
            <w:shd w:val="clear" w:color="auto" w:fill="2E75B6"/>
            <w:tcMar>
              <w:top w:w="100" w:type="dxa"/>
              <w:left w:w="180" w:type="dxa"/>
              <w:bottom w:w="100" w:type="dxa"/>
              <w:right w:w="180" w:type="dxa"/>
            </w:tcMar>
          </w:tcPr>
          <w:p w14:paraId="24997A21" w14:textId="77777777" w:rsidR="001508B5" w:rsidRDefault="00000000">
            <w:proofErr w:type="spellStart"/>
            <w:r>
              <w:rPr>
                <w:b/>
                <w:bCs/>
                <w:color w:val="FFFFFF"/>
                <w:sz w:val="24"/>
                <w:szCs w:val="24"/>
              </w:rPr>
              <w:t>ReCharger</w:t>
            </w:r>
            <w:proofErr w:type="spellEnd"/>
            <w:r>
              <w:rPr>
                <w:b/>
                <w:bCs/>
                <w:color w:val="FFFFFF"/>
                <w:sz w:val="24"/>
                <w:szCs w:val="24"/>
              </w:rPr>
              <w:t xml:space="preserve"> 4: The Resistor on Your Team</w:t>
            </w:r>
          </w:p>
        </w:tc>
      </w:tr>
      <w:tr w:rsidR="001508B5" w14:paraId="6EE8CE9C" w14:textId="77777777">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80" w:type="dxa"/>
              <w:bottom w:w="80" w:type="dxa"/>
              <w:right w:w="180" w:type="dxa"/>
            </w:tcMar>
          </w:tcPr>
          <w:p w14:paraId="22CEA86D" w14:textId="77777777" w:rsidR="001508B5" w:rsidRDefault="00000000">
            <w:r>
              <w:rPr>
                <w:b/>
                <w:bCs/>
                <w:sz w:val="20"/>
                <w:szCs w:val="20"/>
              </w:rPr>
              <w:t xml:space="preserve">Timing: </w:t>
            </w:r>
            <w:r>
              <w:rPr>
                <w:sz w:val="20"/>
                <w:szCs w:val="20"/>
              </w:rPr>
              <w:t xml:space="preserve">Week 4 post-training (approx. 6–7 </w:t>
            </w:r>
            <w:proofErr w:type="gramStart"/>
            <w:r>
              <w:rPr>
                <w:sz w:val="20"/>
                <w:szCs w:val="20"/>
              </w:rPr>
              <w:t>minutes)</w:t>
            </w:r>
            <w:r>
              <w:rPr>
                <w:b/>
                <w:bCs/>
                <w:sz w:val="20"/>
                <w:szCs w:val="20"/>
              </w:rPr>
              <w:t xml:space="preserve">   </w:t>
            </w:r>
            <w:proofErr w:type="gramEnd"/>
            <w:r>
              <w:rPr>
                <w:b/>
                <w:bCs/>
                <w:sz w:val="20"/>
                <w:szCs w:val="20"/>
              </w:rPr>
              <w:t xml:space="preserve">|   Format: </w:t>
            </w:r>
            <w:r>
              <w:rPr>
                <w:sz w:val="20"/>
                <w:szCs w:val="20"/>
              </w:rPr>
              <w:t>Branching scenario with pattern-based feedback</w:t>
            </w:r>
          </w:p>
          <w:p w14:paraId="0322F39F" w14:textId="6E24A70B" w:rsidR="001508B5" w:rsidRDefault="00000000">
            <w:r>
              <w:rPr>
                <w:b/>
                <w:bCs/>
                <w:sz w:val="20"/>
                <w:szCs w:val="20"/>
              </w:rPr>
              <w:t xml:space="preserve">Objective: </w:t>
            </w:r>
            <w:r>
              <w:rPr>
                <w:sz w:val="20"/>
                <w:szCs w:val="20"/>
              </w:rPr>
              <w:t>Given a realistic scenario involving a resistant team member, the charge nurse will select and apply a stage-appropriate intervention strategy — demonstrating the ability to distinguish between a team member in Denial, Resistance, or Exploration.</w:t>
            </w:r>
          </w:p>
        </w:tc>
      </w:tr>
    </w:tbl>
    <w:p w14:paraId="744B2B2F" w14:textId="77777777" w:rsidR="001508B5" w:rsidRDefault="001508B5">
      <w:pPr>
        <w:spacing w:before="80" w:after="80"/>
      </w:pPr>
    </w:p>
    <w:p w14:paraId="02C4AC3B" w14:textId="77777777" w:rsidR="001508B5" w:rsidRDefault="00000000">
      <w:pPr>
        <w:pStyle w:val="Heading2"/>
      </w:pPr>
      <w:r>
        <w:t>Scenario Setup</w:t>
      </w:r>
    </w:p>
    <w:p w14:paraId="4E0FF42D" w14:textId="77777777" w:rsidR="001508B5" w:rsidRDefault="00000000">
      <w:pPr>
        <w:spacing w:before="80" w:after="80"/>
      </w:pPr>
      <w:r>
        <w:t>Marcus has been a CNA on your unit for 11 years. He was well-regarded before the new documentation system rolled out three weeks ago. Since then, he shows up on time but says almost nothing in huddles. Last week, two newer CNAs told you he has been saying the new system "is a disaster waiting to happen." His documentation is technically compliant but slower than before. He has not come to you with concerns.</w:t>
      </w:r>
    </w:p>
    <w:p w14:paraId="55174AA6" w14:textId="77777777" w:rsidR="001508B5" w:rsidRDefault="001508B5">
      <w:pPr>
        <w:spacing w:before="80" w:after="80"/>
      </w:pPr>
    </w:p>
    <w:p w14:paraId="7997AD26" w14:textId="77777777" w:rsidR="001508B5" w:rsidRDefault="00000000">
      <w:pPr>
        <w:pStyle w:val="Heading2"/>
      </w:pPr>
      <w:r>
        <w:t>Decision Point 1 — Your First Move</w:t>
      </w:r>
    </w:p>
    <w:p w14:paraId="4ADA8BC2" w14:textId="77777777" w:rsidR="001508B5" w:rsidRDefault="00000000">
      <w:pPr>
        <w:spacing w:before="80" w:after="80"/>
      </w:pPr>
      <w:r>
        <w:lastRenderedPageBreak/>
        <w:t>You have five minutes before your shift starts. What do you do?</w:t>
      </w:r>
    </w:p>
    <w:p w14:paraId="3D305C2E" w14:textId="77777777" w:rsidR="001508B5" w:rsidRDefault="00000000">
      <w:pPr>
        <w:pStyle w:val="ListParagraph"/>
        <w:numPr>
          <w:ilvl w:val="0"/>
          <w:numId w:val="2"/>
        </w:numPr>
        <w:spacing w:before="60" w:after="60"/>
      </w:pPr>
      <w:r>
        <w:t>A) Pull Marcus aside and tell him you need him to be more positive in front of the newer staff.</w:t>
      </w:r>
    </w:p>
    <w:p w14:paraId="034D2E3A" w14:textId="77777777" w:rsidR="001508B5" w:rsidRDefault="00000000">
      <w:pPr>
        <w:pStyle w:val="ListParagraph"/>
        <w:numPr>
          <w:ilvl w:val="0"/>
          <w:numId w:val="2"/>
        </w:numPr>
        <w:spacing w:before="60" w:after="60"/>
      </w:pPr>
      <w:r>
        <w:t xml:space="preserve">B) Let it go for now — he's </w:t>
      </w:r>
      <w:proofErr w:type="gramStart"/>
      <w:r>
        <w:t>compliant, and</w:t>
      </w:r>
      <w:proofErr w:type="gramEnd"/>
      <w:r>
        <w:t xml:space="preserve"> pushing him might make it worse.</w:t>
      </w:r>
    </w:p>
    <w:p w14:paraId="42F30E8F" w14:textId="77777777" w:rsidR="001508B5" w:rsidRDefault="00000000">
      <w:pPr>
        <w:pStyle w:val="ListParagraph"/>
        <w:numPr>
          <w:ilvl w:val="0"/>
          <w:numId w:val="2"/>
        </w:numPr>
        <w:spacing w:before="60" w:after="60"/>
      </w:pPr>
      <w:r>
        <w:t>C) Ask him a genuine question: "How's the new system feeling for you at this point?"</w:t>
      </w:r>
    </w:p>
    <w:p w14:paraId="0182533B" w14:textId="77777777" w:rsidR="001508B5" w:rsidRDefault="00000000">
      <w:pPr>
        <w:pStyle w:val="ListParagraph"/>
        <w:numPr>
          <w:ilvl w:val="0"/>
          <w:numId w:val="2"/>
        </w:numPr>
        <w:spacing w:before="60" w:after="60"/>
      </w:pPr>
      <w:r>
        <w:t>D) Bring it up in huddle so the whole team can talk about the transition together.</w:t>
      </w:r>
    </w:p>
    <w:p w14:paraId="7FBFA94A" w14:textId="77777777" w:rsidR="001508B5" w:rsidRDefault="001508B5">
      <w:pPr>
        <w:spacing w:before="80" w:after="80"/>
      </w:pPr>
    </w:p>
    <w:p w14:paraId="76CE7830" w14:textId="77777777" w:rsidR="001508B5" w:rsidRDefault="00000000">
      <w:pPr>
        <w:pStyle w:val="Heading2"/>
      </w:pPr>
      <w:r>
        <w:t>Consequence Feedback — Decision Point 1</w:t>
      </w:r>
    </w:p>
    <w:p w14:paraId="69E5BBDA" w14:textId="77777777" w:rsidR="001508B5" w:rsidRDefault="00000000">
      <w:pPr>
        <w:spacing w:before="80" w:after="80"/>
      </w:pPr>
      <w:r>
        <w:t>Choice A: Addressing the behavior without acknowledging the stage tends to deepen resistance. Marcus is not being defiant — he's stuck. Naming the behavior as a problem before building connection is likely to push him further in.</w:t>
      </w:r>
    </w:p>
    <w:p w14:paraId="2D64821F" w14:textId="77777777" w:rsidR="001508B5" w:rsidRDefault="00000000">
      <w:pPr>
        <w:spacing w:before="80" w:after="80"/>
      </w:pPr>
      <w:r>
        <w:t>Choice B: Avoidance is natural but costly here. Marcus's negativity is already spreading to newer staff. Waiting is itself a leadership decision — and right now it's working against your team.</w:t>
      </w:r>
    </w:p>
    <w:p w14:paraId="03E0B6A2" w14:textId="77777777" w:rsidR="001508B5" w:rsidRDefault="00000000">
      <w:pPr>
        <w:spacing w:before="80" w:after="80"/>
      </w:pPr>
      <w:r>
        <w:t>Choice C — Best move: This opens the door without accusation. You're reading his stage correctly: he's in resistance, possibly moving toward exploration. A genuine question signals you see him as a person, not a compliance problem.</w:t>
      </w:r>
    </w:p>
    <w:p w14:paraId="5ECB1062" w14:textId="77777777" w:rsidR="001508B5" w:rsidRDefault="00000000">
      <w:pPr>
        <w:spacing w:before="80" w:after="80"/>
      </w:pPr>
      <w:r>
        <w:t>Choice D: Group conversations can normalize the transition broadly, but Marcus needs a one-on-one moment before a group setting feels safe. Going public too early may cause him to shut down further.</w:t>
      </w:r>
    </w:p>
    <w:p w14:paraId="2F406DE6" w14:textId="77777777" w:rsidR="001508B5" w:rsidRDefault="001508B5">
      <w:pPr>
        <w:spacing w:before="80" w:after="80"/>
      </w:pPr>
    </w:p>
    <w:p w14:paraId="55C4D26A" w14:textId="77777777" w:rsidR="001508B5" w:rsidRDefault="00000000">
      <w:pPr>
        <w:pStyle w:val="Heading2"/>
      </w:pPr>
      <w:r>
        <w:t>Decision Point 2 — He Opens Up</w:t>
      </w:r>
    </w:p>
    <w:p w14:paraId="7AC91FBF" w14:textId="77777777" w:rsidR="001508B5" w:rsidRDefault="00000000">
      <w:pPr>
        <w:spacing w:before="80" w:after="80"/>
      </w:pPr>
      <w:r>
        <w:t>Marcus tells you: "I've been doing this for eleven years. I know what good documentation looks like, and this system makes it harder, not easier. Nobody asked us." What do you say next?</w:t>
      </w:r>
    </w:p>
    <w:p w14:paraId="10D3CA2A" w14:textId="77777777" w:rsidR="001508B5" w:rsidRDefault="00000000">
      <w:pPr>
        <w:pStyle w:val="ListParagraph"/>
        <w:numPr>
          <w:ilvl w:val="0"/>
          <w:numId w:val="2"/>
        </w:numPr>
        <w:spacing w:before="60" w:after="60"/>
      </w:pPr>
      <w:r>
        <w:t>A) "I hear you. Honestly, a lot of us feel that way. But we don't have a choice, so we have to make it work."</w:t>
      </w:r>
    </w:p>
    <w:p w14:paraId="27FF76C4" w14:textId="77777777" w:rsidR="001508B5" w:rsidRDefault="00000000">
      <w:pPr>
        <w:pStyle w:val="ListParagraph"/>
        <w:numPr>
          <w:ilvl w:val="0"/>
          <w:numId w:val="2"/>
        </w:numPr>
        <w:spacing w:before="60" w:after="60"/>
      </w:pPr>
      <w:r>
        <w:t>B) "That frustration makes sense. Your experience matters — what specifically is slowing you down?"</w:t>
      </w:r>
    </w:p>
    <w:p w14:paraId="0E7BF7F3" w14:textId="77777777" w:rsidR="001508B5" w:rsidRDefault="00000000">
      <w:pPr>
        <w:pStyle w:val="ListParagraph"/>
        <w:numPr>
          <w:ilvl w:val="0"/>
          <w:numId w:val="2"/>
        </w:numPr>
        <w:spacing w:before="60" w:after="60"/>
      </w:pPr>
      <w:r>
        <w:t>C) "I'm going to flag your concerns to the manager. You're not the only one saying this."</w:t>
      </w:r>
    </w:p>
    <w:p w14:paraId="44E3E857" w14:textId="77777777" w:rsidR="001508B5" w:rsidRDefault="00000000">
      <w:pPr>
        <w:pStyle w:val="ListParagraph"/>
        <w:numPr>
          <w:ilvl w:val="0"/>
          <w:numId w:val="2"/>
        </w:numPr>
        <w:spacing w:before="60" w:after="60"/>
      </w:pPr>
      <w:r>
        <w:t>D) "I know it's hard. Have you tried the shortcut in the drop-down menu? It might save you some time."</w:t>
      </w:r>
    </w:p>
    <w:p w14:paraId="76551AE2" w14:textId="77777777" w:rsidR="001508B5" w:rsidRDefault="001508B5">
      <w:pPr>
        <w:spacing w:before="80" w:after="80"/>
      </w:pPr>
    </w:p>
    <w:p w14:paraId="39F542AB" w14:textId="77777777" w:rsidR="001508B5" w:rsidRDefault="00000000">
      <w:pPr>
        <w:pStyle w:val="Heading2"/>
      </w:pPr>
      <w:r>
        <w:t>Consequence Feedback — Decision Point 2</w:t>
      </w:r>
    </w:p>
    <w:p w14:paraId="110B69A0" w14:textId="77777777" w:rsidR="001508B5" w:rsidRDefault="00000000">
      <w:pPr>
        <w:spacing w:before="80" w:after="80"/>
      </w:pPr>
      <w:r>
        <w:t>Choice A: Validating and then dismissing is a common misstep. "We don't have a choice" closes the door you just opened. Marcus needs to feel heard before he can move forward.</w:t>
      </w:r>
    </w:p>
    <w:p w14:paraId="7DDFC7E2" w14:textId="77777777" w:rsidR="001508B5" w:rsidRDefault="00000000">
      <w:pPr>
        <w:spacing w:before="80" w:after="80"/>
      </w:pPr>
      <w:r>
        <w:t>Choice B — Best move: This keeps the conversation open and starts moving Marcus from resistance toward exploration. Asking what specifically is slowing him down is both respectful and practical — it may surface a real process issue, and it gives him a role in solving the problem.</w:t>
      </w:r>
    </w:p>
    <w:p w14:paraId="0D04221D" w14:textId="77777777" w:rsidR="001508B5" w:rsidRDefault="00000000">
      <w:pPr>
        <w:spacing w:before="80" w:after="80"/>
      </w:pPr>
      <w:r>
        <w:t>Choice C: Escalating too quickly can feel like passing him off. He came to you. Stay in the conversation before determining whether to loop in management.</w:t>
      </w:r>
    </w:p>
    <w:p w14:paraId="729D737F" w14:textId="77777777" w:rsidR="001508B5" w:rsidRDefault="00000000">
      <w:pPr>
        <w:spacing w:before="80" w:after="80"/>
      </w:pPr>
      <w:r>
        <w:t>Choice D: Jumping to a fix before the person feels heard rarely lands. Even if the tip is useful, Marcus is not ready to receive it yet.</w:t>
      </w:r>
    </w:p>
    <w:p w14:paraId="1D64BB7C" w14:textId="77777777" w:rsidR="001508B5" w:rsidRDefault="001508B5">
      <w:pPr>
        <w:spacing w:before="80" w:after="80"/>
      </w:pPr>
    </w:p>
    <w:p w14:paraId="3C79508D" w14:textId="77777777" w:rsidR="001508B5" w:rsidRDefault="00000000">
      <w:pPr>
        <w:pStyle w:val="Heading2"/>
      </w:pPr>
      <w:r>
        <w:t>Closing Reflection</w:t>
      </w:r>
    </w:p>
    <w:p w14:paraId="1513F629" w14:textId="77777777" w:rsidR="001508B5" w:rsidRDefault="00000000">
      <w:pPr>
        <w:spacing w:before="80" w:after="80"/>
      </w:pPr>
      <w:r>
        <w:lastRenderedPageBreak/>
        <w:t>After completing the scenario, the learner sees:</w:t>
      </w:r>
    </w:p>
    <w:p w14:paraId="39D73A91" w14:textId="77777777" w:rsidR="001508B5" w:rsidRDefault="001508B5">
      <w:pPr>
        <w:spacing w:before="80" w:after="80"/>
      </w:pPr>
    </w:p>
    <w:p w14:paraId="10EEA4F2" w14:textId="77777777" w:rsidR="001508B5" w:rsidRDefault="00000000">
      <w:pPr>
        <w:spacing w:before="100" w:after="100"/>
        <w:ind w:left="720"/>
      </w:pPr>
      <w:r>
        <w:rPr>
          <w:i/>
          <w:iCs/>
          <w:color w:val="444444"/>
        </w:rPr>
        <w:t xml:space="preserve">"Marcus was in Resistance — not refusing to </w:t>
      </w:r>
      <w:proofErr w:type="gramStart"/>
      <w:r>
        <w:rPr>
          <w:i/>
          <w:iCs/>
          <w:color w:val="444444"/>
        </w:rPr>
        <w:t>work, but</w:t>
      </w:r>
      <w:proofErr w:type="gramEnd"/>
      <w:r>
        <w:rPr>
          <w:i/>
          <w:iCs/>
          <w:color w:val="444444"/>
        </w:rPr>
        <w:t xml:space="preserve"> not yet moving forward. The most effective move at this stage is connection before correction. You cannot logic someone out of an emotional stage. You can, however, ask a genuine question that shifts the dynamic."</w:t>
      </w:r>
    </w:p>
    <w:p w14:paraId="2E3A8A58" w14:textId="77777777" w:rsidR="001508B5" w:rsidRDefault="001508B5">
      <w:pPr>
        <w:spacing w:before="80" w:after="80"/>
      </w:pPr>
    </w:p>
    <w:p w14:paraId="16DA0ED0" w14:textId="77777777" w:rsidR="001508B5" w:rsidRDefault="00000000">
      <w:pPr>
        <w:spacing w:before="80" w:after="80"/>
      </w:pPr>
      <w:r>
        <w:t>One reflection question: Think of a team member who may be in a similar place right now. What would a genuine first question sound like for them?</w:t>
      </w:r>
    </w:p>
    <w:p w14:paraId="467707EC" w14:textId="77777777" w:rsidR="001508B5" w:rsidRDefault="001508B5">
      <w:pPr>
        <w:spacing w:before="80" w:after="80"/>
      </w:pPr>
    </w:p>
    <w:p w14:paraId="5F77B1B7"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544CC7E4"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0DE9902D" w14:textId="77777777" w:rsidR="001508B5" w:rsidRDefault="00000000">
            <w:r>
              <w:rPr>
                <w:b/>
                <w:bCs/>
                <w:color w:val="FFFFFF"/>
                <w:sz w:val="26"/>
                <w:szCs w:val="26"/>
              </w:rPr>
              <w:t>4. Learner Experience</w:t>
            </w:r>
          </w:p>
        </w:tc>
      </w:tr>
    </w:tbl>
    <w:p w14:paraId="209D62DA" w14:textId="77777777" w:rsidR="001508B5" w:rsidRDefault="001508B5">
      <w:pPr>
        <w:spacing w:before="80" w:after="80"/>
      </w:pPr>
    </w:p>
    <w:p w14:paraId="50E603AF" w14:textId="77777777" w:rsidR="001508B5" w:rsidRDefault="00000000">
      <w:pPr>
        <w:pStyle w:val="Heading2"/>
      </w:pPr>
      <w:r>
        <w:t>Keeping Learners Engaged Post-Training</w:t>
      </w:r>
    </w:p>
    <w:p w14:paraId="23283D26" w14:textId="77777777" w:rsidR="001508B5" w:rsidRDefault="00000000">
      <w:pPr>
        <w:spacing w:before="80" w:after="80"/>
      </w:pPr>
      <w:r>
        <w:t xml:space="preserve">Post-training engagement fails when content feels like a quiz on what you should have remembered. The </w:t>
      </w:r>
      <w:proofErr w:type="spellStart"/>
      <w:r>
        <w:t>ReCharger</w:t>
      </w:r>
      <w:proofErr w:type="spellEnd"/>
      <w:r>
        <w:t xml:space="preserve"> series is designed to feel like a colleague checking in — brief, grounded in what is </w:t>
      </w:r>
      <w:proofErr w:type="gramStart"/>
      <w:r>
        <w:t>actually happening</w:t>
      </w:r>
      <w:proofErr w:type="gramEnd"/>
      <w:r>
        <w:t xml:space="preserve"> on the unit, and immediately useful.</w:t>
      </w:r>
    </w:p>
    <w:p w14:paraId="59BE95D9" w14:textId="77777777" w:rsidR="001508B5" w:rsidRDefault="001508B5">
      <w:pPr>
        <w:spacing w:before="80" w:after="80"/>
      </w:pPr>
    </w:p>
    <w:p w14:paraId="7F8784C3" w14:textId="77777777" w:rsidR="001508B5" w:rsidRDefault="00000000">
      <w:pPr>
        <w:pStyle w:val="ListParagraph"/>
        <w:numPr>
          <w:ilvl w:val="0"/>
          <w:numId w:val="2"/>
        </w:numPr>
        <w:spacing w:before="60" w:after="60"/>
      </w:pPr>
      <w:r>
        <w:t>Timing is strategic, not arbitrary. Modules deploy when the content is most relevant — not all at once, and not randomly.</w:t>
      </w:r>
    </w:p>
    <w:p w14:paraId="0CFD325E" w14:textId="77777777" w:rsidR="001508B5" w:rsidRDefault="00000000">
      <w:pPr>
        <w:pStyle w:val="ListParagraph"/>
        <w:numPr>
          <w:ilvl w:val="0"/>
          <w:numId w:val="2"/>
        </w:numPr>
        <w:spacing w:before="60" w:after="60"/>
      </w:pPr>
      <w:r>
        <w:t>Scenarios use realistic, named characters in recognizable situations. No generic "Employee A" situations.</w:t>
      </w:r>
    </w:p>
    <w:p w14:paraId="6881E77C" w14:textId="77777777" w:rsidR="001508B5" w:rsidRDefault="00000000">
      <w:pPr>
        <w:pStyle w:val="ListParagraph"/>
        <w:numPr>
          <w:ilvl w:val="0"/>
          <w:numId w:val="2"/>
        </w:numPr>
        <w:spacing w:before="60" w:after="60"/>
      </w:pPr>
      <w:r>
        <w:t>Modules are short enough to complete during a lunch break or between tasks. No module exceeds 7 minutes.</w:t>
      </w:r>
    </w:p>
    <w:p w14:paraId="5A9A67BF" w14:textId="77777777" w:rsidR="001508B5" w:rsidRDefault="00000000">
      <w:pPr>
        <w:pStyle w:val="ListParagraph"/>
        <w:numPr>
          <w:ilvl w:val="0"/>
          <w:numId w:val="2"/>
        </w:numPr>
        <w:spacing w:before="60" w:after="60"/>
      </w:pPr>
      <w:r>
        <w:t>The tone is conversational and non-punitive. Wrong choices get coaching, not scores.</w:t>
      </w:r>
    </w:p>
    <w:p w14:paraId="708AF335" w14:textId="77777777" w:rsidR="001508B5" w:rsidRDefault="00000000">
      <w:pPr>
        <w:pStyle w:val="ListParagraph"/>
        <w:numPr>
          <w:ilvl w:val="0"/>
          <w:numId w:val="2"/>
        </w:numPr>
        <w:spacing w:before="60" w:after="60"/>
      </w:pPr>
      <w:r>
        <w:t xml:space="preserve">The final </w:t>
      </w:r>
      <w:proofErr w:type="spellStart"/>
      <w:r>
        <w:t>ReCharger</w:t>
      </w:r>
      <w:proofErr w:type="spellEnd"/>
      <w:r>
        <w:t xml:space="preserve"> invites the learner to assess their own team — making the series end with application, not content.</w:t>
      </w:r>
    </w:p>
    <w:p w14:paraId="1DA13CE1" w14:textId="77777777" w:rsidR="001508B5" w:rsidRDefault="001508B5">
      <w:pPr>
        <w:spacing w:before="80" w:after="80"/>
      </w:pPr>
    </w:p>
    <w:p w14:paraId="4DA94A8C" w14:textId="77777777" w:rsidR="001508B5" w:rsidRDefault="00000000">
      <w:pPr>
        <w:pStyle w:val="Heading2"/>
      </w:pPr>
      <w:r>
        <w:t>Supporting Real-World Application</w:t>
      </w:r>
    </w:p>
    <w:p w14:paraId="729DA949" w14:textId="77777777" w:rsidR="001508B5" w:rsidRDefault="00000000">
      <w:pPr>
        <w:pStyle w:val="ListParagraph"/>
        <w:numPr>
          <w:ilvl w:val="0"/>
          <w:numId w:val="2"/>
        </w:numPr>
        <w:spacing w:before="60" w:after="60"/>
      </w:pPr>
      <w:r>
        <w:t>Each module connects explicitly to a specific on-the-job situation, not a theoretical framework.</w:t>
      </w:r>
    </w:p>
    <w:p w14:paraId="257439DA" w14:textId="77777777" w:rsidR="001508B5" w:rsidRDefault="00000000">
      <w:pPr>
        <w:pStyle w:val="ListParagraph"/>
        <w:numPr>
          <w:ilvl w:val="0"/>
          <w:numId w:val="2"/>
        </w:numPr>
        <w:spacing w:before="60" w:after="60"/>
      </w:pPr>
      <w:r>
        <w:t>Decision points mirror the actual micro-decisions charge nurses make during a shift.</w:t>
      </w:r>
    </w:p>
    <w:p w14:paraId="76DC1C0F" w14:textId="77777777" w:rsidR="001508B5" w:rsidRDefault="00000000">
      <w:pPr>
        <w:pStyle w:val="ListParagraph"/>
        <w:numPr>
          <w:ilvl w:val="0"/>
          <w:numId w:val="2"/>
        </w:numPr>
        <w:spacing w:before="60" w:after="60"/>
      </w:pPr>
      <w:r>
        <w:t>Reflection questions are designed to be answered about a real person on the learner's current team.</w:t>
      </w:r>
    </w:p>
    <w:p w14:paraId="752D70AB" w14:textId="77777777" w:rsidR="001508B5" w:rsidRDefault="00000000">
      <w:pPr>
        <w:pStyle w:val="ListParagraph"/>
        <w:numPr>
          <w:ilvl w:val="0"/>
          <w:numId w:val="2"/>
        </w:numPr>
        <w:spacing w:before="60" w:after="60"/>
      </w:pPr>
      <w:r>
        <w:t xml:space="preserve">The action plan in </w:t>
      </w:r>
      <w:proofErr w:type="spellStart"/>
      <w:r>
        <w:t>ReCharger</w:t>
      </w:r>
      <w:proofErr w:type="spellEnd"/>
      <w:r>
        <w:t xml:space="preserve"> 5 is a carry-forward artifact — something the charge nurse can </w:t>
      </w:r>
      <w:proofErr w:type="gramStart"/>
      <w:r>
        <w:t>actually use</w:t>
      </w:r>
      <w:proofErr w:type="gramEnd"/>
      <w:r>
        <w:t>, not just complete.</w:t>
      </w:r>
    </w:p>
    <w:p w14:paraId="6B484EAC" w14:textId="77777777" w:rsidR="001508B5" w:rsidRDefault="001508B5">
      <w:pPr>
        <w:spacing w:before="80" w:after="80"/>
      </w:pPr>
    </w:p>
    <w:p w14:paraId="4FFF14BE"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2B7B0A86"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07CBAB66" w14:textId="77777777" w:rsidR="001508B5" w:rsidRDefault="00000000">
            <w:r>
              <w:rPr>
                <w:b/>
                <w:bCs/>
                <w:color w:val="FFFFFF"/>
                <w:sz w:val="26"/>
                <w:szCs w:val="26"/>
              </w:rPr>
              <w:t>5. Measurement &amp; Success</w:t>
            </w:r>
          </w:p>
        </w:tc>
      </w:tr>
    </w:tbl>
    <w:p w14:paraId="2A4F7F70" w14:textId="77777777" w:rsidR="001508B5" w:rsidRDefault="001508B5">
      <w:pPr>
        <w:spacing w:before="80" w:after="80"/>
      </w:pPr>
    </w:p>
    <w:p w14:paraId="46D8AD79" w14:textId="77777777" w:rsidR="001508B5" w:rsidRDefault="00000000">
      <w:pPr>
        <w:pStyle w:val="Heading2"/>
      </w:pPr>
      <w:r>
        <w:t>How to Evaluate Effectiveness</w:t>
      </w:r>
    </w:p>
    <w:p w14:paraId="0183E73C" w14:textId="77777777" w:rsidR="001508B5" w:rsidRDefault="00000000">
      <w:pPr>
        <w:spacing w:before="80" w:after="80"/>
      </w:pPr>
      <w:r>
        <w:lastRenderedPageBreak/>
        <w:t>Evaluation should operate at two levels: did learners engage, and did behavior change on the unit?</w:t>
      </w:r>
    </w:p>
    <w:p w14:paraId="3C4A87F8"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3180"/>
        <w:gridCol w:w="3180"/>
      </w:tblGrid>
      <w:tr w:rsidR="001508B5" w14:paraId="7DAF5A1E" w14:textId="77777777">
        <w:tc>
          <w:tcPr>
            <w:tcW w:w="30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124EFE27" w14:textId="77777777" w:rsidR="001508B5" w:rsidRDefault="00000000">
            <w:r>
              <w:rPr>
                <w:b/>
                <w:bCs/>
                <w:color w:val="FFFFFF"/>
                <w:sz w:val="20"/>
                <w:szCs w:val="20"/>
              </w:rPr>
              <w:t>Signal</w:t>
            </w:r>
          </w:p>
        </w:tc>
        <w:tc>
          <w:tcPr>
            <w:tcW w:w="31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7B78E0ED" w14:textId="77777777" w:rsidR="001508B5" w:rsidRDefault="00000000">
            <w:r>
              <w:rPr>
                <w:b/>
                <w:bCs/>
                <w:color w:val="FFFFFF"/>
                <w:sz w:val="20"/>
                <w:szCs w:val="20"/>
              </w:rPr>
              <w:t>What It Tells You</w:t>
            </w:r>
          </w:p>
        </w:tc>
        <w:tc>
          <w:tcPr>
            <w:tcW w:w="31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6759DE3B" w14:textId="77777777" w:rsidR="001508B5" w:rsidRDefault="00000000">
            <w:r>
              <w:rPr>
                <w:b/>
                <w:bCs/>
                <w:color w:val="FFFFFF"/>
                <w:sz w:val="20"/>
                <w:szCs w:val="20"/>
              </w:rPr>
              <w:t>How to Capture</w:t>
            </w:r>
          </w:p>
        </w:tc>
      </w:tr>
      <w:tr w:rsidR="001508B5" w14:paraId="6037B0DE" w14:textId="77777777">
        <w:tc>
          <w:tcPr>
            <w:tcW w:w="3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B212530" w14:textId="77777777" w:rsidR="001508B5" w:rsidRDefault="00000000">
            <w:r>
              <w:rPr>
                <w:sz w:val="20"/>
                <w:szCs w:val="20"/>
              </w:rPr>
              <w:t>Completion rate per module</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19C78AE" w14:textId="77777777" w:rsidR="001508B5" w:rsidRDefault="00000000">
            <w:r>
              <w:rPr>
                <w:sz w:val="20"/>
                <w:szCs w:val="20"/>
              </w:rPr>
              <w:t>Whether the cadence and timing are working</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ACE87AB" w14:textId="77777777" w:rsidR="001508B5" w:rsidRDefault="00000000">
            <w:r>
              <w:rPr>
                <w:sz w:val="20"/>
                <w:szCs w:val="20"/>
              </w:rPr>
              <w:t>LMS/platform reporting</w:t>
            </w:r>
          </w:p>
        </w:tc>
      </w:tr>
      <w:tr w:rsidR="001508B5" w14:paraId="5D6023F7"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3891754" w14:textId="77777777" w:rsidR="001508B5" w:rsidRDefault="00000000">
            <w:r>
              <w:rPr>
                <w:sz w:val="20"/>
                <w:szCs w:val="20"/>
              </w:rPr>
              <w:t>Drop-off point within modules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D50D3D2" w14:textId="77777777" w:rsidR="001508B5" w:rsidRDefault="00000000">
            <w:r>
              <w:rPr>
                <w:sz w:val="20"/>
                <w:szCs w:val="20"/>
              </w:rPr>
              <w:t>Where learners disengage</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0DB051E" w14:textId="77777777" w:rsidR="001508B5" w:rsidRDefault="00000000">
            <w:proofErr w:type="spellStart"/>
            <w:r>
              <w:rPr>
                <w:sz w:val="20"/>
                <w:szCs w:val="20"/>
              </w:rPr>
              <w:t>xAPI</w:t>
            </w:r>
            <w:proofErr w:type="spellEnd"/>
            <w:r>
              <w:rPr>
                <w:sz w:val="20"/>
                <w:szCs w:val="20"/>
              </w:rPr>
              <w:t xml:space="preserve"> or SCORM interaction data</w:t>
            </w:r>
          </w:p>
        </w:tc>
      </w:tr>
      <w:tr w:rsidR="001508B5" w14:paraId="5C60A596" w14:textId="77777777">
        <w:tc>
          <w:tcPr>
            <w:tcW w:w="3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C50B34A" w14:textId="77777777" w:rsidR="001508B5" w:rsidRDefault="00000000">
            <w:r>
              <w:rPr>
                <w:sz w:val="20"/>
                <w:szCs w:val="20"/>
              </w:rPr>
              <w:t>Scenario choice patterns</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EFB01B0" w14:textId="77777777" w:rsidR="001508B5" w:rsidRDefault="00000000">
            <w:r>
              <w:rPr>
                <w:sz w:val="20"/>
                <w:szCs w:val="20"/>
              </w:rPr>
              <w:t>Which avoidance or intervention strategies are most common</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E7C94AF" w14:textId="77777777" w:rsidR="001508B5" w:rsidRDefault="00000000">
            <w:r>
              <w:rPr>
                <w:sz w:val="20"/>
                <w:szCs w:val="20"/>
              </w:rPr>
              <w:t>Interaction tracking in authoring tool</w:t>
            </w:r>
          </w:p>
        </w:tc>
      </w:tr>
      <w:tr w:rsidR="001508B5" w14:paraId="5C8074DB"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BD452F" w14:textId="77777777" w:rsidR="001508B5" w:rsidRDefault="00000000">
            <w:r>
              <w:rPr>
                <w:sz w:val="20"/>
                <w:szCs w:val="20"/>
              </w:rPr>
              <w:t>Reflection question responses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213DFD0" w14:textId="77777777" w:rsidR="001508B5" w:rsidRDefault="00000000">
            <w:r>
              <w:rPr>
                <w:sz w:val="20"/>
                <w:szCs w:val="20"/>
              </w:rPr>
              <w:t>Whether learners are applying concepts to real team members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F7DE9D5" w14:textId="77777777" w:rsidR="001508B5" w:rsidRDefault="00000000">
            <w:r>
              <w:rPr>
                <w:sz w:val="20"/>
                <w:szCs w:val="20"/>
              </w:rPr>
              <w:t>Open-text capture, optional</w:t>
            </w:r>
          </w:p>
        </w:tc>
      </w:tr>
      <w:tr w:rsidR="001508B5" w14:paraId="201F04D1" w14:textId="77777777">
        <w:tc>
          <w:tcPr>
            <w:tcW w:w="3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70FE5A7" w14:textId="77777777" w:rsidR="001508B5" w:rsidRDefault="00000000">
            <w:r>
              <w:rPr>
                <w:sz w:val="20"/>
                <w:szCs w:val="20"/>
              </w:rPr>
              <w:t>Action plan completion (RC5)</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7EA0751" w14:textId="77777777" w:rsidR="001508B5" w:rsidRDefault="00000000">
            <w:r>
              <w:rPr>
                <w:sz w:val="20"/>
                <w:szCs w:val="20"/>
              </w:rPr>
              <w:t>Whether learners are committing to on-the-job behavior</w:t>
            </w:r>
          </w:p>
        </w:tc>
        <w:tc>
          <w:tcPr>
            <w:tcW w:w="31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8278B7C" w14:textId="77777777" w:rsidR="001508B5" w:rsidRDefault="00000000">
            <w:r>
              <w:rPr>
                <w:sz w:val="20"/>
                <w:szCs w:val="20"/>
              </w:rPr>
              <w:t>Submission or self-report</w:t>
            </w:r>
          </w:p>
        </w:tc>
      </w:tr>
      <w:tr w:rsidR="001508B5" w14:paraId="30B89924"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10887A3" w14:textId="77777777" w:rsidR="001508B5" w:rsidRDefault="00000000">
            <w:r>
              <w:rPr>
                <w:sz w:val="20"/>
                <w:szCs w:val="20"/>
              </w:rPr>
              <w:t>Manager observation (90 days)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F485D85" w14:textId="77777777" w:rsidR="001508B5" w:rsidRDefault="00000000">
            <w:r>
              <w:rPr>
                <w:sz w:val="20"/>
                <w:szCs w:val="20"/>
              </w:rPr>
              <w:t>Whether charge nurses are using Transition Curve language on the unit</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63880F9" w14:textId="77777777" w:rsidR="001508B5" w:rsidRDefault="00000000">
            <w:r>
              <w:rPr>
                <w:sz w:val="20"/>
                <w:szCs w:val="20"/>
              </w:rPr>
              <w:t>Brief structured check-in with nurse manager</w:t>
            </w:r>
          </w:p>
        </w:tc>
      </w:tr>
    </w:tbl>
    <w:p w14:paraId="34D7B4E6" w14:textId="77777777" w:rsidR="001508B5" w:rsidRDefault="001508B5">
      <w:pPr>
        <w:spacing w:before="80" w:after="80"/>
      </w:pPr>
    </w:p>
    <w:p w14:paraId="5243A595"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553B433E"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083430A8" w14:textId="77777777" w:rsidR="001508B5" w:rsidRDefault="00000000">
            <w:r>
              <w:rPr>
                <w:b/>
                <w:bCs/>
                <w:color w:val="FFFFFF"/>
                <w:sz w:val="26"/>
                <w:szCs w:val="26"/>
              </w:rPr>
              <w:t>6. Prioritization — If You Could Only Build Two</w:t>
            </w:r>
          </w:p>
        </w:tc>
      </w:tr>
    </w:tbl>
    <w:p w14:paraId="5D8F93CA" w14:textId="77777777" w:rsidR="001508B5" w:rsidRDefault="001508B5">
      <w:pPr>
        <w:spacing w:before="80" w:after="80"/>
      </w:pPr>
    </w:p>
    <w:p w14:paraId="6825864B" w14:textId="77777777" w:rsidR="001508B5" w:rsidRDefault="00000000">
      <w:pPr>
        <w:spacing w:before="80" w:after="80"/>
      </w:pPr>
      <w:r>
        <w:t xml:space="preserve">If resources allowed only two </w:t>
      </w:r>
      <w:proofErr w:type="spellStart"/>
      <w:r>
        <w:t>ReChargers</w:t>
      </w:r>
      <w:proofErr w:type="spellEnd"/>
      <w:r>
        <w:t>, I would build:</w:t>
      </w:r>
    </w:p>
    <w:p w14:paraId="029DEA41" w14:textId="77777777" w:rsidR="001508B5" w:rsidRDefault="001508B5">
      <w:pPr>
        <w:spacing w:before="80" w:after="80"/>
      </w:pPr>
    </w:p>
    <w:p w14:paraId="7F306E84" w14:textId="77777777" w:rsidR="001508B5" w:rsidRDefault="00000000">
      <w:pPr>
        <w:pStyle w:val="Heading2"/>
      </w:pPr>
      <w:r>
        <w:t xml:space="preserve">Priority 1 — </w:t>
      </w:r>
      <w:proofErr w:type="spellStart"/>
      <w:r>
        <w:t>ReCharger</w:t>
      </w:r>
      <w:proofErr w:type="spellEnd"/>
      <w:r>
        <w:t xml:space="preserve"> 4: The Resistor on Your Team (Week 4)</w:t>
      </w:r>
    </w:p>
    <w:p w14:paraId="000CB2EC" w14:textId="77777777" w:rsidR="001508B5" w:rsidRDefault="00000000">
      <w:pPr>
        <w:spacing w:before="80" w:after="80"/>
      </w:pPr>
      <w:r>
        <w:t>This is the highest-stakes moment in any change initiative. Resistance is the stage where teams stall, where negativity spreads, and where charge nurses are most likely to either over-correct (confrontation) or under-respond (avoidance). It is also the moment most directly tied to the ILT's core Transition Curve content. A well-designed scenario here closes the gap between knowing the model and using it under pressure.</w:t>
      </w:r>
    </w:p>
    <w:p w14:paraId="0238C09C" w14:textId="77777777" w:rsidR="001508B5" w:rsidRDefault="001508B5">
      <w:pPr>
        <w:spacing w:before="80" w:after="80"/>
      </w:pPr>
    </w:p>
    <w:p w14:paraId="5641CEFA" w14:textId="77777777" w:rsidR="001508B5" w:rsidRDefault="00000000">
      <w:pPr>
        <w:pStyle w:val="Heading2"/>
      </w:pPr>
      <w:r>
        <w:t xml:space="preserve">Priority 2 — </w:t>
      </w:r>
      <w:proofErr w:type="spellStart"/>
      <w:r>
        <w:t>ReCharger</w:t>
      </w:r>
      <w:proofErr w:type="spellEnd"/>
      <w:r>
        <w:t xml:space="preserve"> 1: Where Are They Now? (Day 3)</w:t>
      </w:r>
    </w:p>
    <w:p w14:paraId="35AE3E0F" w14:textId="77777777" w:rsidR="001508B5" w:rsidRDefault="00000000">
      <w:pPr>
        <w:spacing w:before="80" w:after="80"/>
      </w:pPr>
      <w:r>
        <w:t xml:space="preserve">The first module matters most for recall. Research on the forgetting curve is consistent: without reinforcement within 72 hours, </w:t>
      </w:r>
      <w:proofErr w:type="gramStart"/>
      <w:r>
        <w:t>the majority of</w:t>
      </w:r>
      <w:proofErr w:type="gramEnd"/>
      <w:r>
        <w:t xml:space="preserve"> training content is lost. A short, low-stakes scenario on Day 3 — asking the charge nurse to identify where their team members sit on the Transition Curve — re-engages the framework before it fades. It also surfaces something immediately actionable: a name, a person, a stage. That is the foundation everything else builds on.</w:t>
      </w:r>
    </w:p>
    <w:p w14:paraId="788F82AA" w14:textId="77777777" w:rsidR="001508B5" w:rsidRDefault="001508B5">
      <w:pPr>
        <w:spacing w:before="80" w:after="80"/>
      </w:pPr>
    </w:p>
    <w:p w14:paraId="34949CF5" w14:textId="77777777" w:rsidR="001508B5" w:rsidRDefault="001508B5">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508B5" w14:paraId="3B8B7A97" w14:textId="77777777">
        <w:tc>
          <w:tcPr>
            <w:tcW w:w="9360" w:type="dxa"/>
            <w:tcBorders>
              <w:top w:val="none" w:sz="0" w:space="0" w:color="FFFFFF"/>
              <w:left w:val="none" w:sz="0" w:space="0" w:color="FFFFFF"/>
              <w:bottom w:val="none" w:sz="0" w:space="0" w:color="FFFFFF"/>
              <w:right w:val="none" w:sz="0" w:space="0" w:color="FFFFFF"/>
            </w:tcBorders>
            <w:shd w:val="clear" w:color="auto" w:fill="1F4E79"/>
            <w:tcMar>
              <w:top w:w="120" w:type="dxa"/>
              <w:left w:w="180" w:type="dxa"/>
              <w:bottom w:w="120" w:type="dxa"/>
              <w:right w:w="180" w:type="dxa"/>
            </w:tcMar>
          </w:tcPr>
          <w:p w14:paraId="44563DBE" w14:textId="77777777" w:rsidR="001508B5" w:rsidRDefault="00000000">
            <w:r>
              <w:rPr>
                <w:b/>
                <w:bCs/>
                <w:color w:val="FFFFFF"/>
                <w:sz w:val="26"/>
                <w:szCs w:val="26"/>
              </w:rPr>
              <w:t>7. Use of AI in Design &amp; Development</w:t>
            </w:r>
          </w:p>
        </w:tc>
      </w:tr>
    </w:tbl>
    <w:p w14:paraId="70EAC127" w14:textId="77777777" w:rsidR="001508B5" w:rsidRDefault="001508B5">
      <w:pPr>
        <w:spacing w:before="80" w:after="80"/>
      </w:pPr>
    </w:p>
    <w:p w14:paraId="7900EE40" w14:textId="77777777" w:rsidR="001508B5" w:rsidRDefault="00000000">
      <w:pPr>
        <w:pStyle w:val="Heading2"/>
      </w:pPr>
      <w:r>
        <w:t>How I Would Use AI in the Design Process</w:t>
      </w:r>
    </w:p>
    <w:p w14:paraId="33C0FB78" w14:textId="77777777" w:rsidR="001508B5" w:rsidRDefault="00000000">
      <w:pPr>
        <w:spacing w:before="80" w:after="80"/>
      </w:pPr>
      <w:r>
        <w:lastRenderedPageBreak/>
        <w:t>I use AI to work faster and think better. For this project, that means three specific things.</w:t>
      </w:r>
    </w:p>
    <w:p w14:paraId="0D7C0BEE" w14:textId="77777777" w:rsidR="001508B5" w:rsidRDefault="001508B5">
      <w:pPr>
        <w:spacing w:before="80" w:after="80"/>
      </w:pPr>
    </w:p>
    <w:p w14:paraId="6AE25B10" w14:textId="77777777" w:rsidR="001508B5" w:rsidRDefault="00000000">
      <w:pPr>
        <w:spacing w:before="80" w:after="40"/>
      </w:pPr>
      <w:r>
        <w:rPr>
          <w:b/>
          <w:bCs/>
          <w:color w:val="2E75B6"/>
        </w:rPr>
        <w:t>1. Drafting scenarios faster</w:t>
      </w:r>
    </w:p>
    <w:p w14:paraId="08CC5819" w14:textId="77777777" w:rsidR="001508B5" w:rsidRDefault="00000000">
      <w:pPr>
        <w:spacing w:before="60" w:after="80"/>
      </w:pPr>
      <w:r>
        <w:t>Instead of starting from a blank page, I use Copilot to generate a first draft of a scenario like the Marcus situation. I give it the context — the audience, the learning objective, the stage of transition — and it gives me a starting point. I shape that into something realistic and instructionally sound. What used to take two hours takes thirty minutes.</w:t>
      </w:r>
    </w:p>
    <w:p w14:paraId="225C5E1F" w14:textId="77777777" w:rsidR="001508B5" w:rsidRDefault="001508B5">
      <w:pPr>
        <w:spacing w:before="80" w:after="80"/>
      </w:pPr>
    </w:p>
    <w:p w14:paraId="4C939717" w14:textId="77777777" w:rsidR="001508B5" w:rsidRDefault="00000000">
      <w:pPr>
        <w:spacing w:before="80" w:after="40"/>
      </w:pPr>
      <w:r>
        <w:rPr>
          <w:b/>
          <w:bCs/>
          <w:color w:val="2E75B6"/>
        </w:rPr>
        <w:t>2. Getting feedback before SME review</w:t>
      </w:r>
    </w:p>
    <w:p w14:paraId="5518204D" w14:textId="77777777" w:rsidR="001508B5" w:rsidRDefault="00000000">
      <w:pPr>
        <w:spacing w:before="60" w:after="80"/>
      </w:pPr>
      <w:r>
        <w:t>I paste a draft scenario into Copilot and ask whether it feels realistic for a charge nurse in a busy acute care unit. It catches things I miss — generic language, implausible details, tone that doesn’t fit the audience. It functions like a thought partner available at any hour, which means I arrive at SME review with cleaner material and fewer rounds of revision.</w:t>
      </w:r>
    </w:p>
    <w:p w14:paraId="199C06BD" w14:textId="77777777" w:rsidR="001508B5" w:rsidRDefault="001508B5">
      <w:pPr>
        <w:spacing w:before="80" w:after="80"/>
      </w:pPr>
    </w:p>
    <w:p w14:paraId="11BB2F32" w14:textId="77777777" w:rsidR="001508B5" w:rsidRDefault="00000000">
      <w:pPr>
        <w:spacing w:before="80" w:after="40"/>
      </w:pPr>
      <w:r>
        <w:rPr>
          <w:b/>
          <w:bCs/>
          <w:color w:val="2E75B6"/>
        </w:rPr>
        <w:t>3. Writing variations quickly</w:t>
      </w:r>
    </w:p>
    <w:p w14:paraId="550E3CEC" w14:textId="77777777" w:rsidR="001508B5" w:rsidRDefault="00000000">
      <w:pPr>
        <w:spacing w:before="60" w:after="80"/>
      </w:pPr>
      <w:r>
        <w:t>This series involves four consequence feedback responses per decision point, across two decision points, across five modules — that is forty pieces of feedback copy. Copilot drafts them; I edit for quality, coaching tone, and instructional accuracy. The math on time savings is significant, and it frees me to focus on the judgment calls rather than the production work.</w:t>
      </w:r>
    </w:p>
    <w:p w14:paraId="1E440693" w14:textId="77777777" w:rsidR="001508B5" w:rsidRDefault="001508B5">
      <w:pPr>
        <w:spacing w:before="80" w:after="80"/>
      </w:pPr>
    </w:p>
    <w:p w14:paraId="32BCEAE7" w14:textId="77777777" w:rsidR="001508B5" w:rsidRDefault="00000000">
      <w:pPr>
        <w:pStyle w:val="Heading2"/>
      </w:pPr>
      <w:r>
        <w:t>One Important Principle</w:t>
      </w:r>
    </w:p>
    <w:p w14:paraId="148C6DEC" w14:textId="77777777" w:rsidR="001508B5" w:rsidRDefault="00000000">
      <w:pPr>
        <w:spacing w:before="80" w:after="80"/>
      </w:pPr>
      <w:r>
        <w:t>AI output is always a first draft, not a finished product. Every scenario, every piece of feedback copy, and every reflection question in this series would go through my editorial review before it reaches a learner. The instructional judgment is mine. AI handles the volume; I handle the quality.</w:t>
      </w:r>
    </w:p>
    <w:p w14:paraId="6A61AD94" w14:textId="77777777" w:rsidR="001508B5" w:rsidRDefault="001508B5">
      <w:pPr>
        <w:spacing w:before="80" w:after="80"/>
      </w:pPr>
    </w:p>
    <w:p w14:paraId="404D0578" w14:textId="77777777" w:rsidR="001508B5" w:rsidRDefault="001508B5">
      <w:pPr>
        <w:spacing w:before="80" w:after="80"/>
      </w:pPr>
    </w:p>
    <w:p w14:paraId="65D7AC5A" w14:textId="77777777" w:rsidR="001508B5" w:rsidRDefault="00000000">
      <w:pPr>
        <w:pBdr>
          <w:top w:val="single" w:sz="4" w:space="8" w:color="2E75B6"/>
        </w:pBdr>
        <w:spacing w:before="200" w:after="100"/>
      </w:pPr>
      <w:r>
        <w:rPr>
          <w:b/>
          <w:bCs/>
          <w:color w:val="1F4E79"/>
        </w:rPr>
        <w:t>Prepared by Anne-Marie Fiore, Ed.D.</w:t>
      </w:r>
    </w:p>
    <w:p w14:paraId="1DFBD7C8" w14:textId="4CFE541A" w:rsidR="001508B5" w:rsidRDefault="00000000">
      <w:pPr>
        <w:spacing w:before="80" w:after="80"/>
      </w:pPr>
      <w:r>
        <w:t>AI-Integrated Instructional Designer</w:t>
      </w:r>
    </w:p>
    <w:p w14:paraId="6191DA63" w14:textId="77777777" w:rsidR="001508B5" w:rsidRDefault="00000000">
      <w:pPr>
        <w:spacing w:before="80" w:after="80"/>
      </w:pPr>
      <w:r>
        <w:t>April 2026</w:t>
      </w:r>
    </w:p>
    <w:sectPr w:rsidR="001508B5">
      <w:headerReference w:type="default" r:id="rId7"/>
      <w:footerReference w:type="default" r:id="rId8"/>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58269" w14:textId="77777777" w:rsidR="00FC1C8F" w:rsidRDefault="00FC1C8F">
      <w:r>
        <w:separator/>
      </w:r>
    </w:p>
  </w:endnote>
  <w:endnote w:type="continuationSeparator" w:id="0">
    <w:p w14:paraId="6521D8F1" w14:textId="77777777" w:rsidR="00FC1C8F" w:rsidRDefault="00FC1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7FAC7" w14:textId="77777777" w:rsidR="001508B5" w:rsidRDefault="00000000">
    <w:pPr>
      <w:pBdr>
        <w:top w:val="single" w:sz="4" w:space="4" w:color="CCCCCC"/>
      </w:pBdr>
      <w:jc w:val="center"/>
    </w:pPr>
    <w:r>
      <w:rPr>
        <w:color w:val="888888"/>
        <w:sz w:val="16"/>
        <w:szCs w:val="16"/>
      </w:rPr>
      <w:t>Prepared by Anne-Marie Fiore, Ed.D. | AI-Integrated Instructional Designer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DA761" w14:textId="77777777" w:rsidR="00FC1C8F" w:rsidRDefault="00FC1C8F">
      <w:r>
        <w:separator/>
      </w:r>
    </w:p>
  </w:footnote>
  <w:footnote w:type="continuationSeparator" w:id="0">
    <w:p w14:paraId="1150BC77" w14:textId="77777777" w:rsidR="00FC1C8F" w:rsidRDefault="00FC1C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500"/>
      <w:gridCol w:w="2860"/>
    </w:tblGrid>
    <w:tr w:rsidR="001508B5" w14:paraId="76ECCBF0" w14:textId="77777777">
      <w:tc>
        <w:tcPr>
          <w:tcW w:w="6500" w:type="dxa"/>
          <w:tcBorders>
            <w:top w:val="none" w:sz="0" w:space="0" w:color="FFFFFF"/>
            <w:left w:val="none" w:sz="0" w:space="0" w:color="FFFFFF"/>
            <w:bottom w:val="none" w:sz="0" w:space="0" w:color="FFFFFF"/>
            <w:right w:val="none" w:sz="0" w:space="0" w:color="FFFFFF"/>
          </w:tcBorders>
        </w:tcPr>
        <w:p w14:paraId="78D4B481" w14:textId="77777777" w:rsidR="001508B5" w:rsidRDefault="00000000">
          <w:proofErr w:type="spellStart"/>
          <w:r>
            <w:rPr>
              <w:b/>
              <w:bCs/>
              <w:color w:val="1F4E79"/>
              <w:sz w:val="18"/>
              <w:szCs w:val="18"/>
            </w:rPr>
            <w:t>NCharge</w:t>
          </w:r>
          <w:proofErr w:type="spellEnd"/>
          <w:r>
            <w:rPr>
              <w:b/>
              <w:bCs/>
              <w:color w:val="1F4E79"/>
              <w:sz w:val="18"/>
              <w:szCs w:val="18"/>
            </w:rPr>
            <w:t xml:space="preserve"> </w:t>
          </w:r>
          <w:proofErr w:type="spellStart"/>
          <w:r>
            <w:rPr>
              <w:b/>
              <w:bCs/>
              <w:color w:val="1F4E79"/>
              <w:sz w:val="18"/>
              <w:szCs w:val="18"/>
            </w:rPr>
            <w:t>ReCharger</w:t>
          </w:r>
          <w:proofErr w:type="spellEnd"/>
          <w:r>
            <w:rPr>
              <w:b/>
              <w:bCs/>
              <w:color w:val="1F4E79"/>
              <w:sz w:val="18"/>
              <w:szCs w:val="18"/>
            </w:rPr>
            <w:t xml:space="preserve"> Series | Leading Change in a Dynamic Climate</w:t>
          </w:r>
        </w:p>
      </w:tc>
      <w:tc>
        <w:tcPr>
          <w:tcW w:w="2860" w:type="dxa"/>
          <w:tcBorders>
            <w:top w:val="none" w:sz="0" w:space="0" w:color="FFFFFF"/>
            <w:left w:val="none" w:sz="0" w:space="0" w:color="FFFFFF"/>
            <w:bottom w:val="none" w:sz="0" w:space="0" w:color="FFFFFF"/>
            <w:right w:val="none" w:sz="0" w:space="0" w:color="FFFFFF"/>
          </w:tcBorders>
        </w:tcPr>
        <w:p w14:paraId="131DBD1D" w14:textId="77777777" w:rsidR="001508B5" w:rsidRDefault="00000000">
          <w:pPr>
            <w:jc w:val="right"/>
          </w:pPr>
          <w:r>
            <w:rPr>
              <w:color w:val="888888"/>
              <w:sz w:val="18"/>
              <w:szCs w:val="18"/>
            </w:rPr>
            <w:t>Design Proposal | April 2026</w:t>
          </w:r>
        </w:p>
      </w:tc>
    </w:tr>
  </w:tbl>
  <w:p w14:paraId="75589E2F" w14:textId="77777777" w:rsidR="001508B5" w:rsidRDefault="001508B5">
    <w:pPr>
      <w:pBdr>
        <w:bottom w:val="single" w:sz="4" w:space="4" w:color="2E75B6"/>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7125E"/>
    <w:multiLevelType w:val="hybridMultilevel"/>
    <w:tmpl w:val="A2ECC040"/>
    <w:lvl w:ilvl="0" w:tplc="E86030CE">
      <w:start w:val="1"/>
      <w:numFmt w:val="bullet"/>
      <w:lvlText w:val="•"/>
      <w:lvlJc w:val="left"/>
      <w:pPr>
        <w:ind w:left="720" w:hanging="360"/>
      </w:pPr>
    </w:lvl>
    <w:lvl w:ilvl="1" w:tplc="C7B891CE">
      <w:numFmt w:val="decimal"/>
      <w:lvlText w:val=""/>
      <w:lvlJc w:val="left"/>
    </w:lvl>
    <w:lvl w:ilvl="2" w:tplc="1FCE8554">
      <w:numFmt w:val="decimal"/>
      <w:lvlText w:val=""/>
      <w:lvlJc w:val="left"/>
    </w:lvl>
    <w:lvl w:ilvl="3" w:tplc="57C4751C">
      <w:numFmt w:val="decimal"/>
      <w:lvlText w:val=""/>
      <w:lvlJc w:val="left"/>
    </w:lvl>
    <w:lvl w:ilvl="4" w:tplc="47C6FB5E">
      <w:numFmt w:val="decimal"/>
      <w:lvlText w:val=""/>
      <w:lvlJc w:val="left"/>
    </w:lvl>
    <w:lvl w:ilvl="5" w:tplc="FE86EF1C">
      <w:numFmt w:val="decimal"/>
      <w:lvlText w:val=""/>
      <w:lvlJc w:val="left"/>
    </w:lvl>
    <w:lvl w:ilvl="6" w:tplc="C890E6CE">
      <w:numFmt w:val="decimal"/>
      <w:lvlText w:val=""/>
      <w:lvlJc w:val="left"/>
    </w:lvl>
    <w:lvl w:ilvl="7" w:tplc="1F2E92B8">
      <w:numFmt w:val="decimal"/>
      <w:lvlText w:val=""/>
      <w:lvlJc w:val="left"/>
    </w:lvl>
    <w:lvl w:ilvl="8" w:tplc="363AA6DC">
      <w:numFmt w:val="decimal"/>
      <w:lvlText w:val=""/>
      <w:lvlJc w:val="left"/>
    </w:lvl>
  </w:abstractNum>
  <w:abstractNum w:abstractNumId="1" w15:restartNumberingAfterBreak="0">
    <w:nsid w:val="69716E8E"/>
    <w:multiLevelType w:val="hybridMultilevel"/>
    <w:tmpl w:val="3FC6E8A4"/>
    <w:lvl w:ilvl="0" w:tplc="A402625A">
      <w:start w:val="1"/>
      <w:numFmt w:val="bullet"/>
      <w:lvlText w:val="●"/>
      <w:lvlJc w:val="left"/>
      <w:pPr>
        <w:ind w:left="720" w:hanging="360"/>
      </w:pPr>
    </w:lvl>
    <w:lvl w:ilvl="1" w:tplc="6B38D7EE">
      <w:start w:val="1"/>
      <w:numFmt w:val="bullet"/>
      <w:lvlText w:val="○"/>
      <w:lvlJc w:val="left"/>
      <w:pPr>
        <w:ind w:left="1440" w:hanging="360"/>
      </w:pPr>
    </w:lvl>
    <w:lvl w:ilvl="2" w:tplc="75467C74">
      <w:start w:val="1"/>
      <w:numFmt w:val="bullet"/>
      <w:lvlText w:val="■"/>
      <w:lvlJc w:val="left"/>
      <w:pPr>
        <w:ind w:left="2160" w:hanging="360"/>
      </w:pPr>
    </w:lvl>
    <w:lvl w:ilvl="3" w:tplc="D16A58C0">
      <w:start w:val="1"/>
      <w:numFmt w:val="bullet"/>
      <w:lvlText w:val="●"/>
      <w:lvlJc w:val="left"/>
      <w:pPr>
        <w:ind w:left="2880" w:hanging="360"/>
      </w:pPr>
    </w:lvl>
    <w:lvl w:ilvl="4" w:tplc="26B071A0">
      <w:start w:val="1"/>
      <w:numFmt w:val="bullet"/>
      <w:lvlText w:val="○"/>
      <w:lvlJc w:val="left"/>
      <w:pPr>
        <w:ind w:left="3600" w:hanging="360"/>
      </w:pPr>
    </w:lvl>
    <w:lvl w:ilvl="5" w:tplc="6D9C578E">
      <w:start w:val="1"/>
      <w:numFmt w:val="bullet"/>
      <w:lvlText w:val="■"/>
      <w:lvlJc w:val="left"/>
      <w:pPr>
        <w:ind w:left="4320" w:hanging="360"/>
      </w:pPr>
    </w:lvl>
    <w:lvl w:ilvl="6" w:tplc="528651AA">
      <w:start w:val="1"/>
      <w:numFmt w:val="bullet"/>
      <w:lvlText w:val="●"/>
      <w:lvlJc w:val="left"/>
      <w:pPr>
        <w:ind w:left="5040" w:hanging="360"/>
      </w:pPr>
    </w:lvl>
    <w:lvl w:ilvl="7" w:tplc="48F68384">
      <w:start w:val="1"/>
      <w:numFmt w:val="bullet"/>
      <w:lvlText w:val="●"/>
      <w:lvlJc w:val="left"/>
      <w:pPr>
        <w:ind w:left="5760" w:hanging="360"/>
      </w:pPr>
    </w:lvl>
    <w:lvl w:ilvl="8" w:tplc="FE6AED98">
      <w:start w:val="1"/>
      <w:numFmt w:val="bullet"/>
      <w:lvlText w:val="●"/>
      <w:lvlJc w:val="left"/>
      <w:pPr>
        <w:ind w:left="6480" w:hanging="360"/>
      </w:pPr>
    </w:lvl>
  </w:abstractNum>
  <w:abstractNum w:abstractNumId="2" w15:restartNumberingAfterBreak="0">
    <w:nsid w:val="7AC70846"/>
    <w:multiLevelType w:val="hybridMultilevel"/>
    <w:tmpl w:val="3B70A4A4"/>
    <w:lvl w:ilvl="0" w:tplc="D4E2926C">
      <w:start w:val="1"/>
      <w:numFmt w:val="decimal"/>
      <w:lvlText w:val="%1."/>
      <w:lvlJc w:val="left"/>
      <w:pPr>
        <w:ind w:left="720" w:hanging="360"/>
      </w:pPr>
    </w:lvl>
    <w:lvl w:ilvl="1" w:tplc="9F6EA9A0">
      <w:numFmt w:val="decimal"/>
      <w:lvlText w:val=""/>
      <w:lvlJc w:val="left"/>
    </w:lvl>
    <w:lvl w:ilvl="2" w:tplc="DE5899B8">
      <w:numFmt w:val="decimal"/>
      <w:lvlText w:val=""/>
      <w:lvlJc w:val="left"/>
    </w:lvl>
    <w:lvl w:ilvl="3" w:tplc="C472EBC0">
      <w:numFmt w:val="decimal"/>
      <w:lvlText w:val=""/>
      <w:lvlJc w:val="left"/>
    </w:lvl>
    <w:lvl w:ilvl="4" w:tplc="C3E82C52">
      <w:numFmt w:val="decimal"/>
      <w:lvlText w:val=""/>
      <w:lvlJc w:val="left"/>
    </w:lvl>
    <w:lvl w:ilvl="5" w:tplc="D0EA52FA">
      <w:numFmt w:val="decimal"/>
      <w:lvlText w:val=""/>
      <w:lvlJc w:val="left"/>
    </w:lvl>
    <w:lvl w:ilvl="6" w:tplc="BF5CDB8A">
      <w:numFmt w:val="decimal"/>
      <w:lvlText w:val=""/>
      <w:lvlJc w:val="left"/>
    </w:lvl>
    <w:lvl w:ilvl="7" w:tplc="D9CACE2A">
      <w:numFmt w:val="decimal"/>
      <w:lvlText w:val=""/>
      <w:lvlJc w:val="left"/>
    </w:lvl>
    <w:lvl w:ilvl="8" w:tplc="B8CAA6B2">
      <w:numFmt w:val="decimal"/>
      <w:lvlText w:val=""/>
      <w:lvlJc w:val="left"/>
    </w:lvl>
  </w:abstractNum>
  <w:num w:numId="1" w16cid:durableId="95103255">
    <w:abstractNumId w:val="1"/>
    <w:lvlOverride w:ilvl="0">
      <w:startOverride w:val="1"/>
    </w:lvlOverride>
  </w:num>
  <w:num w:numId="2" w16cid:durableId="13793606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8B5"/>
    <w:rsid w:val="001508B5"/>
    <w:rsid w:val="003415C7"/>
    <w:rsid w:val="003A03D2"/>
    <w:rsid w:val="00457880"/>
    <w:rsid w:val="00702053"/>
    <w:rsid w:val="0096626E"/>
    <w:rsid w:val="00BE3A4B"/>
    <w:rsid w:val="00D23FDD"/>
    <w:rsid w:val="00DD2854"/>
    <w:rsid w:val="00E9148E"/>
    <w:rsid w:val="00FC1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47D7D"/>
  <w15:docId w15:val="{61289BF5-04F6-5344-BA83-4C9C30A0A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60"/>
      <w:outlineLvl w:val="0"/>
    </w:pPr>
    <w:rPr>
      <w:b/>
      <w:bCs/>
      <w:color w:val="1F4E79"/>
      <w:sz w:val="32"/>
      <w:szCs w:val="32"/>
    </w:rPr>
  </w:style>
  <w:style w:type="paragraph" w:styleId="Heading2">
    <w:name w:val="heading 2"/>
    <w:uiPriority w:val="9"/>
    <w:unhideWhenUsed/>
    <w:qFormat/>
    <w:pPr>
      <w:spacing w:before="240" w:after="120"/>
      <w:outlineLvl w:val="1"/>
    </w:pPr>
    <w:rPr>
      <w:b/>
      <w:bCs/>
      <w:color w:val="2E75B6"/>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1918</Words>
  <Characters>9998</Characters>
  <Application>Microsoft Office Word</Application>
  <DocSecurity>0</DocSecurity>
  <Lines>270</Lines>
  <Paragraphs>172</Paragraphs>
  <ScaleCrop>false</ScaleCrop>
  <Company/>
  <LinksUpToDate>false</LinksUpToDate>
  <CharactersWithSpaces>11744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Anne Marie Fiore, Ed.D.</cp:lastModifiedBy>
  <cp:revision>3</cp:revision>
  <dcterms:created xsi:type="dcterms:W3CDTF">2026-04-01T21:52:00Z</dcterms:created>
  <dcterms:modified xsi:type="dcterms:W3CDTF">2026-04-10T12:16:00Z</dcterms:modified>
</cp:coreProperties>
</file>